
<file path=[Content_Types].xml><?xml version="1.0" encoding="utf-8"?>
<Types xmlns="http://schemas.openxmlformats.org/package/2006/content-types">
  <Default Extension="xml" ContentType="application/xml"/>
  <Default Extension="png" ContentType="image/png"/>
  <Default Extension="JP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C16BAB" w14:textId="77777777" w:rsidR="003A4A7C" w:rsidRDefault="003A4A7C">
      <w:bookmarkStart w:id="0" w:name="_GoBack"/>
      <w:bookmarkEnd w:id="0"/>
    </w:p>
    <w:p w14:paraId="604C7668" w14:textId="77777777" w:rsidR="00E91AB7" w:rsidRDefault="00E91AB7"/>
    <w:p w14:paraId="70675436" w14:textId="77777777" w:rsidR="00E91AB7" w:rsidRDefault="00E91AB7"/>
    <w:p w14:paraId="4716930E" w14:textId="77777777" w:rsidR="00E91AB7" w:rsidRDefault="00E91AB7"/>
    <w:p w14:paraId="4814483E" w14:textId="77777777" w:rsidR="00E91AB7" w:rsidRDefault="00E91AB7"/>
    <w:p w14:paraId="4D24494A" w14:textId="77777777" w:rsidR="00E91AB7" w:rsidRDefault="00E91AB7"/>
    <w:p w14:paraId="041C82C3" w14:textId="77777777" w:rsidR="00E91AB7" w:rsidRDefault="00E91AB7"/>
    <w:p w14:paraId="54D13560" w14:textId="77777777" w:rsidR="00E91AB7" w:rsidRDefault="00E91AB7"/>
    <w:p w14:paraId="78F9891A" w14:textId="77777777" w:rsidR="00E91AB7" w:rsidRDefault="00E91AB7"/>
    <w:p w14:paraId="180D937F" w14:textId="77777777" w:rsidR="00E91AB7" w:rsidRDefault="00E91AB7"/>
    <w:p w14:paraId="5BE03C16" w14:textId="77777777" w:rsidR="00E91AB7" w:rsidRDefault="00E91AB7"/>
    <w:p w14:paraId="446E06BC" w14:textId="77777777" w:rsidR="00D46655" w:rsidRDefault="00D46655">
      <w:pPr>
        <w:rPr>
          <w:b/>
          <w:sz w:val="36"/>
          <w:szCs w:val="36"/>
        </w:rPr>
      </w:pPr>
      <w:r>
        <w:rPr>
          <w:b/>
          <w:sz w:val="36"/>
          <w:szCs w:val="36"/>
        </w:rPr>
        <w:t xml:space="preserve">WALKATJURRA </w:t>
      </w:r>
    </w:p>
    <w:p w14:paraId="4C0545F8" w14:textId="77777777" w:rsidR="00D46655" w:rsidRDefault="00D46655">
      <w:pPr>
        <w:rPr>
          <w:b/>
          <w:sz w:val="36"/>
          <w:szCs w:val="36"/>
        </w:rPr>
      </w:pPr>
    </w:p>
    <w:p w14:paraId="015A159C" w14:textId="77777777" w:rsidR="00D46655" w:rsidRDefault="00D46655">
      <w:pPr>
        <w:rPr>
          <w:b/>
          <w:sz w:val="36"/>
          <w:szCs w:val="36"/>
        </w:rPr>
      </w:pPr>
      <w:r>
        <w:rPr>
          <w:b/>
          <w:sz w:val="36"/>
          <w:szCs w:val="36"/>
        </w:rPr>
        <w:t>and</w:t>
      </w:r>
    </w:p>
    <w:p w14:paraId="77FBC554" w14:textId="77777777" w:rsidR="00D46655" w:rsidRDefault="00D46655">
      <w:pPr>
        <w:rPr>
          <w:b/>
          <w:sz w:val="36"/>
          <w:szCs w:val="36"/>
        </w:rPr>
      </w:pPr>
    </w:p>
    <w:p w14:paraId="10CE288C" w14:textId="77777777" w:rsidR="00E91AB7" w:rsidRPr="00E91AB7" w:rsidRDefault="00E91AB7">
      <w:pPr>
        <w:rPr>
          <w:b/>
          <w:sz w:val="36"/>
          <w:szCs w:val="36"/>
        </w:rPr>
      </w:pPr>
      <w:r w:rsidRPr="00E91AB7">
        <w:rPr>
          <w:b/>
          <w:sz w:val="36"/>
          <w:szCs w:val="36"/>
        </w:rPr>
        <w:t>GOLDFIELDS CARBON GROUP PTY LTD</w:t>
      </w:r>
    </w:p>
    <w:p w14:paraId="4FF639A2" w14:textId="77777777" w:rsidR="00E91AB7" w:rsidRPr="00E91AB7" w:rsidRDefault="00E91AB7">
      <w:pPr>
        <w:rPr>
          <w:b/>
          <w:sz w:val="36"/>
          <w:szCs w:val="36"/>
        </w:rPr>
      </w:pPr>
    </w:p>
    <w:p w14:paraId="340DCD3A" w14:textId="77777777" w:rsidR="00E91AB7" w:rsidRPr="00E91AB7" w:rsidRDefault="00E91AB7">
      <w:pPr>
        <w:rPr>
          <w:b/>
          <w:sz w:val="36"/>
          <w:szCs w:val="36"/>
        </w:rPr>
      </w:pPr>
    </w:p>
    <w:p w14:paraId="1086E797" w14:textId="77777777" w:rsidR="00E91AB7" w:rsidRPr="00E91AB7" w:rsidRDefault="00E91AB7">
      <w:pPr>
        <w:rPr>
          <w:b/>
          <w:sz w:val="36"/>
          <w:szCs w:val="36"/>
        </w:rPr>
      </w:pPr>
      <w:r w:rsidRPr="00E91AB7">
        <w:rPr>
          <w:b/>
          <w:sz w:val="36"/>
          <w:szCs w:val="36"/>
        </w:rPr>
        <w:t>PROJECT OUTLINE</w:t>
      </w:r>
    </w:p>
    <w:p w14:paraId="226F4434" w14:textId="77777777" w:rsidR="00E91AB7" w:rsidRDefault="00E91AB7"/>
    <w:p w14:paraId="21984926" w14:textId="77777777" w:rsidR="00E91AB7" w:rsidRDefault="00E91AB7"/>
    <w:p w14:paraId="6A3AEA81" w14:textId="77777777" w:rsidR="00E91AB7" w:rsidRDefault="00E91AB7"/>
    <w:p w14:paraId="71433D70" w14:textId="77777777" w:rsidR="00E91AB7" w:rsidRDefault="00E91AB7"/>
    <w:p w14:paraId="3B98E514" w14:textId="77777777" w:rsidR="00E91AB7" w:rsidRDefault="00E91AB7"/>
    <w:p w14:paraId="7398FF9D" w14:textId="77777777" w:rsidR="00E91AB7" w:rsidRDefault="00E91AB7"/>
    <w:p w14:paraId="4F931196" w14:textId="77777777" w:rsidR="00E91AB7" w:rsidRDefault="00E91AB7"/>
    <w:p w14:paraId="58168287" w14:textId="77777777" w:rsidR="00E91AB7" w:rsidRDefault="00E91AB7"/>
    <w:p w14:paraId="729A697B" w14:textId="77777777" w:rsidR="00E91AB7" w:rsidRDefault="00E91AB7"/>
    <w:p w14:paraId="28CD77DD" w14:textId="77777777" w:rsidR="00E91AB7" w:rsidRDefault="00E91AB7"/>
    <w:p w14:paraId="6D7C2D94" w14:textId="77777777" w:rsidR="00E91AB7" w:rsidRDefault="00E91AB7"/>
    <w:p w14:paraId="4FED6DDE" w14:textId="77777777" w:rsidR="00E91AB7" w:rsidRDefault="00E91AB7"/>
    <w:p w14:paraId="629CB517" w14:textId="77777777" w:rsidR="00E91AB7" w:rsidRDefault="00E91AB7"/>
    <w:p w14:paraId="30DC0C39" w14:textId="77777777" w:rsidR="00E91AB7" w:rsidRDefault="00E91AB7"/>
    <w:p w14:paraId="04CDAA85" w14:textId="77777777" w:rsidR="00E91AB7" w:rsidRDefault="00E91AB7"/>
    <w:p w14:paraId="6113728D" w14:textId="77777777" w:rsidR="00E91AB7" w:rsidRDefault="00E91AB7" w:rsidP="00E91AB7">
      <w:pPr>
        <w:jc w:val="right"/>
      </w:pPr>
      <w:r>
        <w:t>April 2016</w:t>
      </w:r>
    </w:p>
    <w:p w14:paraId="421E7AF1" w14:textId="77777777" w:rsidR="00E91AB7" w:rsidRDefault="00E91AB7"/>
    <w:p w14:paraId="265F42B9" w14:textId="77777777" w:rsidR="00E91AB7" w:rsidRPr="00B73E8B" w:rsidRDefault="00E91AB7"/>
    <w:p w14:paraId="2F8F7E83" w14:textId="77777777" w:rsidR="003A4A7C" w:rsidRPr="00B73E8B" w:rsidRDefault="003A4A7C"/>
    <w:p w14:paraId="2EF5301F" w14:textId="77777777" w:rsidR="003A4A7C" w:rsidRPr="009F4894" w:rsidRDefault="00B56D96" w:rsidP="009F4894">
      <w:pPr>
        <w:pStyle w:val="Heading1"/>
      </w:pPr>
      <w:bookmarkStart w:id="1" w:name="_Toc435012482"/>
      <w:r>
        <w:br w:type="column"/>
      </w:r>
      <w:bookmarkEnd w:id="1"/>
      <w:r w:rsidR="00897422">
        <w:lastRenderedPageBreak/>
        <w:t>Project Summary</w:t>
      </w:r>
    </w:p>
    <w:p w14:paraId="0F43E883" w14:textId="77777777" w:rsidR="003A4A7C" w:rsidRPr="00B73E8B" w:rsidRDefault="003A4A7C"/>
    <w:p w14:paraId="3B3B9580" w14:textId="77777777" w:rsidR="00AA23C8" w:rsidRDefault="00AA23C8" w:rsidP="00AA23C8">
      <w:pPr>
        <w:rPr>
          <w:rFonts w:cs="Times"/>
          <w:color w:val="273038"/>
          <w:lang w:val="en-US"/>
        </w:rPr>
      </w:pPr>
      <w:proofErr w:type="spellStart"/>
      <w:r>
        <w:rPr>
          <w:rFonts w:cs="Times"/>
          <w:color w:val="273038"/>
          <w:lang w:val="en-US"/>
        </w:rPr>
        <w:t>Walkatjurra</w:t>
      </w:r>
      <w:proofErr w:type="spellEnd"/>
      <w:r>
        <w:rPr>
          <w:rFonts w:cs="Times"/>
          <w:color w:val="273038"/>
          <w:lang w:val="en-US"/>
        </w:rPr>
        <w:t xml:space="preserve"> is an active group of local </w:t>
      </w:r>
      <w:r w:rsidR="00E91AB7">
        <w:rPr>
          <w:rFonts w:cs="Times"/>
          <w:color w:val="273038"/>
          <w:lang w:val="en-US"/>
        </w:rPr>
        <w:t xml:space="preserve">Leonora </w:t>
      </w:r>
      <w:r>
        <w:rPr>
          <w:rFonts w:cs="Times"/>
          <w:color w:val="273038"/>
          <w:lang w:val="en-US"/>
        </w:rPr>
        <w:t>aboriginal people focused on the environment of the</w:t>
      </w:r>
      <w:r w:rsidR="00E91AB7">
        <w:rPr>
          <w:rFonts w:cs="Times"/>
          <w:color w:val="273038"/>
          <w:lang w:val="en-US"/>
        </w:rPr>
        <w:t>i</w:t>
      </w:r>
      <w:r>
        <w:rPr>
          <w:rFonts w:cs="Times"/>
          <w:color w:val="273038"/>
          <w:lang w:val="en-US"/>
        </w:rPr>
        <w:t xml:space="preserve">r </w:t>
      </w:r>
      <w:proofErr w:type="spellStart"/>
      <w:r>
        <w:rPr>
          <w:rFonts w:cs="Times"/>
          <w:color w:val="273038"/>
          <w:lang w:val="en-US"/>
        </w:rPr>
        <w:t>Wangkatji</w:t>
      </w:r>
      <w:proofErr w:type="spellEnd"/>
      <w:r>
        <w:rPr>
          <w:rFonts w:cs="Times"/>
          <w:color w:val="273038"/>
          <w:lang w:val="en-US"/>
        </w:rPr>
        <w:t xml:space="preserve"> country, and improving the quality of life for its people.</w:t>
      </w:r>
    </w:p>
    <w:p w14:paraId="77E313E8" w14:textId="77777777" w:rsidR="000A1E82" w:rsidRDefault="000A1E82" w:rsidP="000A1E82">
      <w:pPr>
        <w:tabs>
          <w:tab w:val="left" w:pos="1820"/>
        </w:tabs>
      </w:pPr>
    </w:p>
    <w:p w14:paraId="5D7FA543" w14:textId="77777777" w:rsidR="00AA23C8" w:rsidRDefault="00AA23C8" w:rsidP="000A1E82">
      <w:pPr>
        <w:tabs>
          <w:tab w:val="left" w:pos="1820"/>
        </w:tabs>
      </w:pPr>
      <w:r>
        <w:t>In conjunction with the Goldfiel</w:t>
      </w:r>
      <w:r w:rsidR="00E91AB7">
        <w:t xml:space="preserve">ds Carbon Group Pty Ltd (GCG) </w:t>
      </w:r>
      <w:proofErr w:type="spellStart"/>
      <w:r w:rsidR="00E91AB7">
        <w:t>Walkatjurra</w:t>
      </w:r>
      <w:proofErr w:type="spellEnd"/>
      <w:r>
        <w:t xml:space="preserve"> have an exciting opportunity to achieve our goals</w:t>
      </w:r>
      <w:r w:rsidR="006C1801">
        <w:t xml:space="preserve"> of improving our lands by destocking and the growing of native species, and providing training and long term employment for </w:t>
      </w:r>
      <w:r w:rsidR="00E91AB7">
        <w:t>their</w:t>
      </w:r>
      <w:r w:rsidR="006C1801">
        <w:t xml:space="preserve"> people</w:t>
      </w:r>
      <w:r>
        <w:t>.</w:t>
      </w:r>
    </w:p>
    <w:p w14:paraId="04F3F075" w14:textId="77777777" w:rsidR="006C1801" w:rsidRDefault="006C1801" w:rsidP="000A1E82">
      <w:pPr>
        <w:tabs>
          <w:tab w:val="left" w:pos="1820"/>
        </w:tabs>
      </w:pPr>
    </w:p>
    <w:p w14:paraId="1D5C6850" w14:textId="77777777" w:rsidR="006C1801" w:rsidRDefault="006C1801" w:rsidP="000A1E82">
      <w:pPr>
        <w:tabs>
          <w:tab w:val="left" w:pos="1820"/>
        </w:tabs>
      </w:pPr>
      <w:r>
        <w:t xml:space="preserve">GCG </w:t>
      </w:r>
      <w:r w:rsidR="00E91AB7">
        <w:t>are in the final stages of acquiring some 4</w:t>
      </w:r>
      <w:r>
        <w:t xml:space="preserve">,000,000 Australian Carbon Credit Units (ACCU’s) and wish to both purchase and lease stations in and around </w:t>
      </w:r>
      <w:r w:rsidR="00E91AB7">
        <w:t>the</w:t>
      </w:r>
      <w:r>
        <w:t xml:space="preserve"> traditional </w:t>
      </w:r>
      <w:proofErr w:type="spellStart"/>
      <w:r w:rsidR="00E91AB7">
        <w:t>Walkathjurra</w:t>
      </w:r>
      <w:proofErr w:type="spellEnd"/>
      <w:r w:rsidR="00E91AB7">
        <w:t xml:space="preserve"> </w:t>
      </w:r>
      <w:r>
        <w:t>area to grow native species.</w:t>
      </w:r>
    </w:p>
    <w:p w14:paraId="7D1A7430" w14:textId="77777777" w:rsidR="006C1801" w:rsidRDefault="006C1801" w:rsidP="000A1E82">
      <w:pPr>
        <w:tabs>
          <w:tab w:val="left" w:pos="1820"/>
        </w:tabs>
      </w:pPr>
    </w:p>
    <w:p w14:paraId="7AE85F4D" w14:textId="77777777" w:rsidR="00E91AB7" w:rsidRDefault="007B4FC5" w:rsidP="000A1E82">
      <w:pPr>
        <w:tabs>
          <w:tab w:val="left" w:pos="1820"/>
        </w:tabs>
      </w:pPr>
      <w:r>
        <w:t xml:space="preserve">It is anticipated some 1,000,000 ha of land currently used as cattle stations will be planted and returned to bush. </w:t>
      </w:r>
    </w:p>
    <w:p w14:paraId="3F9D1591" w14:textId="77777777" w:rsidR="00E91AB7" w:rsidRDefault="00E91AB7" w:rsidP="000A1E82">
      <w:pPr>
        <w:tabs>
          <w:tab w:val="left" w:pos="1820"/>
        </w:tabs>
      </w:pPr>
    </w:p>
    <w:p w14:paraId="08513A9D" w14:textId="77777777" w:rsidR="00E91AB7" w:rsidRDefault="00E91AB7" w:rsidP="000A1E82">
      <w:pPr>
        <w:tabs>
          <w:tab w:val="left" w:pos="1820"/>
        </w:tabs>
      </w:pPr>
      <w:r>
        <w:t>Leased land has been acquired at Hampton Downs and Avoca.</w:t>
      </w:r>
    </w:p>
    <w:p w14:paraId="2F4251D5" w14:textId="77777777" w:rsidR="00E91AB7" w:rsidRDefault="00E91AB7" w:rsidP="000A1E82">
      <w:pPr>
        <w:tabs>
          <w:tab w:val="left" w:pos="1820"/>
        </w:tabs>
      </w:pPr>
    </w:p>
    <w:p w14:paraId="1E4A2615" w14:textId="77777777" w:rsidR="00E91AB7" w:rsidRDefault="00E91AB7" w:rsidP="000A1E82">
      <w:pPr>
        <w:tabs>
          <w:tab w:val="left" w:pos="1820"/>
        </w:tabs>
      </w:pPr>
      <w:proofErr w:type="spellStart"/>
      <w:r>
        <w:t>Yeeda</w:t>
      </w:r>
      <w:proofErr w:type="spellEnd"/>
      <w:r>
        <w:t xml:space="preserve"> Pastoral Company has agreed to sell their </w:t>
      </w:r>
      <w:proofErr w:type="spellStart"/>
      <w:r>
        <w:t>Melita</w:t>
      </w:r>
      <w:proofErr w:type="spellEnd"/>
      <w:r>
        <w:t xml:space="preserve"> aggregation, and with their </w:t>
      </w:r>
      <w:proofErr w:type="spellStart"/>
      <w:r>
        <w:t>withrawel</w:t>
      </w:r>
      <w:proofErr w:type="spellEnd"/>
      <w:r>
        <w:t xml:space="preserve"> from the Chines offer at least two other stations will probably become available for tree planting.</w:t>
      </w:r>
    </w:p>
    <w:p w14:paraId="1DA3B4F8" w14:textId="77777777" w:rsidR="00E91AB7" w:rsidRDefault="00E91AB7" w:rsidP="000A1E82">
      <w:pPr>
        <w:tabs>
          <w:tab w:val="left" w:pos="1820"/>
        </w:tabs>
      </w:pPr>
    </w:p>
    <w:p w14:paraId="2C62508F" w14:textId="77777777" w:rsidR="006C1801" w:rsidRDefault="006C1801" w:rsidP="000A1E82">
      <w:pPr>
        <w:tabs>
          <w:tab w:val="left" w:pos="1820"/>
        </w:tabs>
      </w:pPr>
      <w:proofErr w:type="spellStart"/>
      <w:r>
        <w:t>Walkatjurra</w:t>
      </w:r>
      <w:proofErr w:type="spellEnd"/>
      <w:r>
        <w:t xml:space="preserve"> will have a small interest in the company that will own the land.</w:t>
      </w:r>
    </w:p>
    <w:p w14:paraId="52B935D8" w14:textId="77777777" w:rsidR="006C1801" w:rsidRDefault="006C1801" w:rsidP="000A1E82">
      <w:pPr>
        <w:tabs>
          <w:tab w:val="left" w:pos="1820"/>
        </w:tabs>
      </w:pPr>
    </w:p>
    <w:p w14:paraId="26538CA4" w14:textId="77777777" w:rsidR="006C1801" w:rsidRDefault="006C1801" w:rsidP="000A1E82">
      <w:pPr>
        <w:tabs>
          <w:tab w:val="left" w:pos="1820"/>
        </w:tabs>
      </w:pPr>
      <w:proofErr w:type="spellStart"/>
      <w:r>
        <w:t>Walkatjurra</w:t>
      </w:r>
      <w:proofErr w:type="spellEnd"/>
      <w:r>
        <w:t xml:space="preserve"> has been offered the opportunity to:</w:t>
      </w:r>
    </w:p>
    <w:p w14:paraId="6E473C01" w14:textId="77777777" w:rsidR="006C1801" w:rsidRDefault="006C1801" w:rsidP="006C1801">
      <w:pPr>
        <w:pStyle w:val="ListParagraph"/>
        <w:numPr>
          <w:ilvl w:val="0"/>
          <w:numId w:val="21"/>
        </w:numPr>
        <w:tabs>
          <w:tab w:val="left" w:pos="1820"/>
        </w:tabs>
      </w:pPr>
      <w:r>
        <w:t>Train and employ our people in the collection of seed from the local native species</w:t>
      </w:r>
    </w:p>
    <w:p w14:paraId="3DD5D6B1" w14:textId="77777777" w:rsidR="006C1801" w:rsidRDefault="006C1801" w:rsidP="006C1801">
      <w:pPr>
        <w:pStyle w:val="ListParagraph"/>
        <w:numPr>
          <w:ilvl w:val="0"/>
          <w:numId w:val="21"/>
        </w:numPr>
        <w:tabs>
          <w:tab w:val="left" w:pos="1820"/>
        </w:tabs>
      </w:pPr>
      <w:r>
        <w:t xml:space="preserve">Undertake seeding for the tree and understorey planting </w:t>
      </w:r>
    </w:p>
    <w:p w14:paraId="4F9A2688" w14:textId="77777777" w:rsidR="006C1801" w:rsidRDefault="006C1801" w:rsidP="006C1801">
      <w:pPr>
        <w:pStyle w:val="ListParagraph"/>
        <w:numPr>
          <w:ilvl w:val="0"/>
          <w:numId w:val="21"/>
        </w:numPr>
        <w:tabs>
          <w:tab w:val="left" w:pos="1820"/>
        </w:tabs>
      </w:pPr>
      <w:r>
        <w:t>Fencing of areas as required</w:t>
      </w:r>
    </w:p>
    <w:p w14:paraId="67C50E43" w14:textId="77777777" w:rsidR="006C1801" w:rsidRDefault="006C1801" w:rsidP="006C1801">
      <w:pPr>
        <w:pStyle w:val="ListParagraph"/>
        <w:numPr>
          <w:ilvl w:val="0"/>
          <w:numId w:val="21"/>
        </w:numPr>
        <w:tabs>
          <w:tab w:val="left" w:pos="1820"/>
        </w:tabs>
      </w:pPr>
      <w:r>
        <w:t>Ongoing management of the seedlings, including watering and loss management</w:t>
      </w:r>
      <w:r w:rsidRPr="006C1801">
        <w:t xml:space="preserve"> </w:t>
      </w:r>
    </w:p>
    <w:p w14:paraId="0DC11EE6" w14:textId="77777777" w:rsidR="006C1801" w:rsidRDefault="008D0552" w:rsidP="006C1801">
      <w:pPr>
        <w:pStyle w:val="ListParagraph"/>
        <w:numPr>
          <w:ilvl w:val="0"/>
          <w:numId w:val="21"/>
        </w:numPr>
        <w:tabs>
          <w:tab w:val="left" w:pos="1820"/>
        </w:tabs>
      </w:pPr>
      <w:r>
        <w:t xml:space="preserve">Manage </w:t>
      </w:r>
      <w:r w:rsidR="006C1801">
        <w:t>weed and vermin control of our lands</w:t>
      </w:r>
    </w:p>
    <w:p w14:paraId="44CB0903" w14:textId="77777777" w:rsidR="006C1801" w:rsidRDefault="006C1801" w:rsidP="006C1801">
      <w:pPr>
        <w:pStyle w:val="ListParagraph"/>
        <w:numPr>
          <w:ilvl w:val="0"/>
          <w:numId w:val="21"/>
        </w:numPr>
        <w:tabs>
          <w:tab w:val="left" w:pos="1820"/>
        </w:tabs>
      </w:pPr>
      <w:r>
        <w:t>use of the land and buildings for cultural and agreed commercial activities</w:t>
      </w:r>
    </w:p>
    <w:p w14:paraId="3C259F6B" w14:textId="77777777" w:rsidR="00463512" w:rsidRDefault="00463512" w:rsidP="006C1801">
      <w:pPr>
        <w:pStyle w:val="ListParagraph"/>
        <w:numPr>
          <w:ilvl w:val="0"/>
          <w:numId w:val="21"/>
        </w:numPr>
        <w:tabs>
          <w:tab w:val="left" w:pos="1820"/>
        </w:tabs>
      </w:pPr>
      <w:r>
        <w:t>Develop bush tucker markets</w:t>
      </w:r>
    </w:p>
    <w:p w14:paraId="0A6191DC" w14:textId="77777777" w:rsidR="006C1801" w:rsidRDefault="006C1801" w:rsidP="000A1E82">
      <w:pPr>
        <w:tabs>
          <w:tab w:val="left" w:pos="1820"/>
        </w:tabs>
      </w:pPr>
    </w:p>
    <w:p w14:paraId="5C254B0F" w14:textId="77777777" w:rsidR="006C1801" w:rsidRDefault="006C1801" w:rsidP="000A1E82">
      <w:pPr>
        <w:tabs>
          <w:tab w:val="left" w:pos="1820"/>
        </w:tabs>
      </w:pPr>
    </w:p>
    <w:p w14:paraId="1DBD69C0" w14:textId="77777777" w:rsidR="006C1801" w:rsidRDefault="006C1801" w:rsidP="000A1E82">
      <w:pPr>
        <w:tabs>
          <w:tab w:val="left" w:pos="1820"/>
        </w:tabs>
      </w:pPr>
      <w:r>
        <w:t>We have also been offered the opportunity to have bush tucker seedlings of our choice incorporated into the</w:t>
      </w:r>
      <w:r w:rsidR="008D0552">
        <w:t xml:space="preserve"> seed</w:t>
      </w:r>
      <w:r>
        <w:t>ing plan, and to have the rights to harvest and market the bush tucker.</w:t>
      </w:r>
    </w:p>
    <w:p w14:paraId="068EA26D" w14:textId="77777777" w:rsidR="006C1801" w:rsidRDefault="006C1801" w:rsidP="000A1E82">
      <w:pPr>
        <w:tabs>
          <w:tab w:val="left" w:pos="1820"/>
        </w:tabs>
      </w:pPr>
    </w:p>
    <w:p w14:paraId="28F9E180" w14:textId="77777777" w:rsidR="006C1801" w:rsidRDefault="006C1801" w:rsidP="000A1E82">
      <w:pPr>
        <w:tabs>
          <w:tab w:val="left" w:pos="1820"/>
        </w:tabs>
      </w:pPr>
    </w:p>
    <w:p w14:paraId="154CC44B" w14:textId="77777777" w:rsidR="00AA23C8" w:rsidRDefault="006C1801" w:rsidP="000A1E82">
      <w:pPr>
        <w:tabs>
          <w:tab w:val="left" w:pos="1820"/>
        </w:tabs>
      </w:pPr>
      <w:r>
        <w:t>The seeding contr</w:t>
      </w:r>
      <w:r w:rsidR="007B4FC5">
        <w:t>a</w:t>
      </w:r>
      <w:r w:rsidR="00E91AB7">
        <w:t xml:space="preserve">ct </w:t>
      </w:r>
      <w:r w:rsidR="007B4FC5">
        <w:t>will take some 3 years, and be a significant local training and employment opportunity.</w:t>
      </w:r>
    </w:p>
    <w:p w14:paraId="3D132E17" w14:textId="77777777" w:rsidR="007B4FC5" w:rsidRDefault="007B4FC5" w:rsidP="000A1E82">
      <w:pPr>
        <w:tabs>
          <w:tab w:val="left" w:pos="1820"/>
        </w:tabs>
      </w:pPr>
    </w:p>
    <w:p w14:paraId="23DBEEB7" w14:textId="77777777" w:rsidR="007B4FC5" w:rsidRDefault="007B4FC5" w:rsidP="000A1E82">
      <w:pPr>
        <w:tabs>
          <w:tab w:val="left" w:pos="1820"/>
        </w:tabs>
      </w:pPr>
      <w:r>
        <w:t xml:space="preserve">The ongoing maintenance contract is for up to 25 years, with most activity being in the first </w:t>
      </w:r>
      <w:r w:rsidR="008D0552">
        <w:t>10</w:t>
      </w:r>
      <w:r>
        <w:t xml:space="preserve"> years. This will be a significant expansion in the</w:t>
      </w:r>
      <w:r w:rsidR="00E91AB7">
        <w:t xml:space="preserve"> training and recruitment to the</w:t>
      </w:r>
      <w:r>
        <w:t xml:space="preserve"> Rangers program.</w:t>
      </w:r>
    </w:p>
    <w:p w14:paraId="4761AB76" w14:textId="77777777" w:rsidR="007B4FC5" w:rsidRDefault="007B4FC5" w:rsidP="000A1E82">
      <w:pPr>
        <w:tabs>
          <w:tab w:val="left" w:pos="1820"/>
        </w:tabs>
      </w:pPr>
    </w:p>
    <w:p w14:paraId="08FBA490" w14:textId="77777777" w:rsidR="00AA23C8" w:rsidRDefault="00E91AB7" w:rsidP="008D0552">
      <w:pPr>
        <w:tabs>
          <w:tab w:val="left" w:pos="1820"/>
        </w:tabs>
      </w:pPr>
      <w:r>
        <w:lastRenderedPageBreak/>
        <w:t xml:space="preserve">In addition to local employment, there is a significant opportunity to work with the Department of Corrective Services to re open the Mt </w:t>
      </w:r>
      <w:proofErr w:type="spellStart"/>
      <w:r>
        <w:t>Morgans</w:t>
      </w:r>
      <w:proofErr w:type="spellEnd"/>
      <w:r>
        <w:t xml:space="preserve"> work camp, which will provide incarcerated aboriginals the opportunity to work with their land and to gain skills for their release back to their communities.</w:t>
      </w:r>
    </w:p>
    <w:p w14:paraId="38E4E1DC" w14:textId="77777777" w:rsidR="00AB6803" w:rsidRPr="00B73E8B" w:rsidRDefault="00AB6803"/>
    <w:p w14:paraId="3FB97B94" w14:textId="77777777" w:rsidR="00AB6803" w:rsidRPr="00B73E8B" w:rsidRDefault="00AB6803"/>
    <w:p w14:paraId="49C6C19E" w14:textId="77777777" w:rsidR="00AB6803" w:rsidRPr="00475D0C" w:rsidRDefault="005818B1" w:rsidP="009F4894">
      <w:pPr>
        <w:pStyle w:val="Heading1"/>
      </w:pPr>
      <w:bookmarkStart w:id="2" w:name="_Toc435012483"/>
      <w:r>
        <w:t xml:space="preserve">Introducing </w:t>
      </w:r>
      <w:r w:rsidR="00C25517">
        <w:t>Leonora</w:t>
      </w:r>
      <w:bookmarkEnd w:id="2"/>
    </w:p>
    <w:p w14:paraId="68FEB6F8" w14:textId="77777777" w:rsidR="00AB6803" w:rsidRPr="00B73E8B" w:rsidRDefault="00AB6803"/>
    <w:p w14:paraId="0EBE2981" w14:textId="77777777" w:rsidR="00B30A38" w:rsidRDefault="00B30A38">
      <w:pPr>
        <w:rPr>
          <w:rFonts w:cs="Times"/>
          <w:color w:val="273038"/>
          <w:lang w:val="en-US"/>
        </w:rPr>
      </w:pPr>
    </w:p>
    <w:p w14:paraId="304AF26F" w14:textId="77777777" w:rsidR="00C25517" w:rsidRDefault="00C25517" w:rsidP="00C25517">
      <w:pPr>
        <w:rPr>
          <w:rFonts w:cs="Times"/>
          <w:color w:val="273038"/>
          <w:lang w:val="en-US"/>
        </w:rPr>
      </w:pPr>
      <w:r w:rsidRPr="00C25517">
        <w:rPr>
          <w:rFonts w:cs="Times"/>
          <w:color w:val="273038"/>
          <w:lang w:val="en-US"/>
        </w:rPr>
        <w:t xml:space="preserve">Leonora, 235km north of </w:t>
      </w:r>
      <w:proofErr w:type="spellStart"/>
      <w:r w:rsidRPr="00C25517">
        <w:rPr>
          <w:rFonts w:cs="Times"/>
          <w:color w:val="273038"/>
          <w:lang w:val="en-US"/>
        </w:rPr>
        <w:t>Kalgoorlie</w:t>
      </w:r>
      <w:proofErr w:type="spellEnd"/>
      <w:r w:rsidRPr="00C25517">
        <w:rPr>
          <w:rFonts w:cs="Times"/>
          <w:color w:val="273038"/>
          <w:lang w:val="en-US"/>
        </w:rPr>
        <w:t>, is</w:t>
      </w:r>
      <w:r>
        <w:rPr>
          <w:rFonts w:cs="Times"/>
          <w:color w:val="273038"/>
          <w:lang w:val="en-US"/>
        </w:rPr>
        <w:t xml:space="preserve"> </w:t>
      </w:r>
      <w:r w:rsidRPr="00C25517">
        <w:rPr>
          <w:rFonts w:cs="Times"/>
          <w:color w:val="273038"/>
          <w:lang w:val="en-US"/>
        </w:rPr>
        <w:t xml:space="preserve">the service </w:t>
      </w:r>
      <w:proofErr w:type="spellStart"/>
      <w:r w:rsidRPr="00C25517">
        <w:rPr>
          <w:rFonts w:cs="Times"/>
          <w:color w:val="273038"/>
          <w:lang w:val="en-US"/>
        </w:rPr>
        <w:t>centre</w:t>
      </w:r>
      <w:proofErr w:type="spellEnd"/>
      <w:r w:rsidRPr="00C25517">
        <w:rPr>
          <w:rFonts w:cs="Times"/>
          <w:color w:val="273038"/>
          <w:lang w:val="en-US"/>
        </w:rPr>
        <w:t xml:space="preserve"> for the Shire’s mining, exploration, tourism and pastoral industries. </w:t>
      </w:r>
    </w:p>
    <w:p w14:paraId="46436B7C" w14:textId="77777777" w:rsidR="00C25517" w:rsidRDefault="00C25517" w:rsidP="00C25517">
      <w:pPr>
        <w:rPr>
          <w:rFonts w:cs="Times"/>
          <w:color w:val="273038"/>
          <w:lang w:val="en-US"/>
        </w:rPr>
      </w:pPr>
    </w:p>
    <w:p w14:paraId="237F41C0" w14:textId="77777777" w:rsidR="00C25517" w:rsidRDefault="00C25517" w:rsidP="00C25517">
      <w:pPr>
        <w:rPr>
          <w:rFonts w:cs="Times"/>
          <w:color w:val="273038"/>
          <w:lang w:val="en-US"/>
        </w:rPr>
      </w:pPr>
      <w:r w:rsidRPr="00C25517">
        <w:rPr>
          <w:rFonts w:cs="Times"/>
          <w:color w:val="273038"/>
          <w:lang w:val="en-US"/>
        </w:rPr>
        <w:t xml:space="preserve">Leonora has a relatively young resident population of approximately 800 people and numerous mining villages supporting up to 1,000 worker Leonora has a long history dating back to 1898 due to its central position between the Gwalia Mines and the Four Mile leases. </w:t>
      </w:r>
    </w:p>
    <w:p w14:paraId="640A2416" w14:textId="77777777" w:rsidR="00C25517" w:rsidRPr="00C25517" w:rsidRDefault="00C25517" w:rsidP="00C25517">
      <w:pPr>
        <w:rPr>
          <w:rFonts w:cs="Times"/>
          <w:color w:val="273038"/>
          <w:lang w:val="en-US"/>
        </w:rPr>
      </w:pPr>
    </w:p>
    <w:p w14:paraId="741748D0" w14:textId="77777777" w:rsidR="00C25517" w:rsidRPr="00C25517" w:rsidRDefault="00C25517" w:rsidP="00C25517">
      <w:pPr>
        <w:rPr>
          <w:rFonts w:cs="Times"/>
          <w:color w:val="273038"/>
          <w:lang w:val="en-US"/>
        </w:rPr>
      </w:pPr>
      <w:r w:rsidRPr="00C25517">
        <w:rPr>
          <w:rFonts w:cs="Times"/>
          <w:color w:val="273038"/>
          <w:lang w:val="en-US"/>
        </w:rPr>
        <w:t>Today Leonora is home to numerous services and recreational facilities and hosts a</w:t>
      </w:r>
    </w:p>
    <w:p w14:paraId="3C515830" w14:textId="77777777" w:rsidR="00C25517" w:rsidRPr="00C25517" w:rsidRDefault="00C25517" w:rsidP="00C25517">
      <w:pPr>
        <w:rPr>
          <w:rFonts w:cs="Times"/>
          <w:color w:val="273038"/>
          <w:lang w:val="en-US"/>
        </w:rPr>
      </w:pPr>
      <w:r w:rsidRPr="00C25517">
        <w:rPr>
          <w:rFonts w:cs="Times"/>
          <w:color w:val="273038"/>
          <w:lang w:val="en-US"/>
        </w:rPr>
        <w:t xml:space="preserve">range of popular events such as the annual Leonora Cup race meeting and the Golden Gift, Australia’s richest mile running race. </w:t>
      </w:r>
    </w:p>
    <w:p w14:paraId="17B0F066" w14:textId="77777777" w:rsidR="00C25517" w:rsidRDefault="00C25517" w:rsidP="00C25517">
      <w:pPr>
        <w:rPr>
          <w:rFonts w:cs="Times"/>
          <w:color w:val="273038"/>
          <w:lang w:val="en-US"/>
        </w:rPr>
      </w:pPr>
    </w:p>
    <w:p w14:paraId="7A032D0D" w14:textId="77777777" w:rsidR="00C25517" w:rsidRDefault="00C25517" w:rsidP="00C25517">
      <w:pPr>
        <w:rPr>
          <w:rFonts w:cs="Times"/>
          <w:color w:val="273038"/>
          <w:lang w:val="en-US"/>
        </w:rPr>
      </w:pPr>
      <w:r w:rsidRPr="00C25517">
        <w:rPr>
          <w:rFonts w:cs="Times"/>
          <w:color w:val="273038"/>
          <w:lang w:val="en-US"/>
        </w:rPr>
        <w:t xml:space="preserve">In addition to popular regional events that attract visitors and locals alike, its location on the Golden Quest Trail and proximity to the Outback Way, supports a seasonal flow of tourists. </w:t>
      </w:r>
    </w:p>
    <w:p w14:paraId="66E44E2C" w14:textId="77777777" w:rsidR="00DA4B1D" w:rsidRDefault="00DA4B1D" w:rsidP="00C25517">
      <w:pPr>
        <w:rPr>
          <w:rFonts w:cs="Times"/>
          <w:color w:val="273038"/>
          <w:lang w:val="en-US"/>
        </w:rPr>
      </w:pPr>
    </w:p>
    <w:p w14:paraId="5F97D0F7" w14:textId="77777777" w:rsidR="00DA4B1D" w:rsidRDefault="00C25517" w:rsidP="00C25517">
      <w:pPr>
        <w:rPr>
          <w:rFonts w:cs="Times"/>
          <w:color w:val="273038"/>
          <w:lang w:val="en-US"/>
        </w:rPr>
      </w:pPr>
      <w:r w:rsidRPr="00C25517">
        <w:rPr>
          <w:rFonts w:cs="Times"/>
          <w:color w:val="273038"/>
          <w:lang w:val="en-US"/>
        </w:rPr>
        <w:t xml:space="preserve"> The Shire is also home to the historic town</w:t>
      </w:r>
      <w:r>
        <w:rPr>
          <w:rFonts w:cs="Times"/>
          <w:color w:val="273038"/>
          <w:lang w:val="en-US"/>
        </w:rPr>
        <w:t xml:space="preserve"> </w:t>
      </w:r>
      <w:r w:rsidRPr="00C25517">
        <w:rPr>
          <w:rFonts w:cs="Times"/>
          <w:color w:val="273038"/>
          <w:lang w:val="en-US"/>
        </w:rPr>
        <w:t>of Gwalia and the much younger town of Leinster, 135 km north of Leonora, established in 1976 to support the local nickel industry. Leinster grew with a residential population of approximately 700 people as well as up to 700 Fly-In-Fly-Out (FIFO) personnel until late 2013 when mining operations were suspended, losing 300 jobs and leaving its future uncertain.</w:t>
      </w:r>
    </w:p>
    <w:p w14:paraId="5E386B8B" w14:textId="77777777" w:rsidR="00DA4B1D" w:rsidRDefault="00DA4B1D" w:rsidP="00C25517">
      <w:pPr>
        <w:rPr>
          <w:rFonts w:cs="Times"/>
          <w:color w:val="273038"/>
          <w:lang w:val="en-US"/>
        </w:rPr>
      </w:pPr>
    </w:p>
    <w:p w14:paraId="3582AF34" w14:textId="77777777" w:rsidR="00C25517" w:rsidRPr="00C25517" w:rsidRDefault="00C25517" w:rsidP="00C25517">
      <w:pPr>
        <w:rPr>
          <w:rFonts w:cs="Times"/>
          <w:color w:val="273038"/>
          <w:lang w:val="en-US"/>
        </w:rPr>
      </w:pPr>
      <w:r w:rsidRPr="00C25517">
        <w:rPr>
          <w:rFonts w:cs="Times"/>
          <w:color w:val="273038"/>
          <w:lang w:val="en-US"/>
        </w:rPr>
        <w:t xml:space="preserve">Overall, the Shire is a major minerals producer, with production valued at $1.54 billion during 2013/14. </w:t>
      </w:r>
    </w:p>
    <w:p w14:paraId="71883375" w14:textId="77777777" w:rsidR="00DA4B1D" w:rsidRDefault="00DA4B1D" w:rsidP="00C25517">
      <w:pPr>
        <w:rPr>
          <w:rFonts w:cs="Times"/>
          <w:color w:val="273038"/>
          <w:lang w:val="en-US"/>
        </w:rPr>
      </w:pPr>
    </w:p>
    <w:p w14:paraId="112AF9FB" w14:textId="77777777" w:rsidR="00C25517" w:rsidRPr="00C25517" w:rsidRDefault="00C25517" w:rsidP="00C25517">
      <w:pPr>
        <w:rPr>
          <w:rFonts w:cs="Times"/>
          <w:color w:val="273038"/>
          <w:lang w:val="en-US"/>
        </w:rPr>
      </w:pPr>
      <w:r w:rsidRPr="00C25517">
        <w:rPr>
          <w:rFonts w:cs="Times"/>
          <w:color w:val="273038"/>
          <w:lang w:val="en-US"/>
        </w:rPr>
        <w:t xml:space="preserve">Given the Shire’s central location, Leonora has been identified as an education, vocational training, health and transport hub for the Northern Goldfields. </w:t>
      </w:r>
    </w:p>
    <w:p w14:paraId="38C4CA02" w14:textId="77777777" w:rsidR="00DA4B1D" w:rsidRDefault="00DA4B1D" w:rsidP="00C25517">
      <w:pPr>
        <w:rPr>
          <w:rFonts w:cs="Times"/>
          <w:color w:val="273038"/>
          <w:lang w:val="en-US"/>
        </w:rPr>
      </w:pPr>
    </w:p>
    <w:p w14:paraId="70866E90" w14:textId="77777777" w:rsidR="00DA4B1D" w:rsidRPr="00DA4B1D" w:rsidRDefault="00DA4B1D" w:rsidP="00C25517">
      <w:pPr>
        <w:rPr>
          <w:rFonts w:cs="Times"/>
          <w:i/>
          <w:color w:val="273038"/>
          <w:sz w:val="20"/>
          <w:szCs w:val="20"/>
          <w:lang w:val="en-US"/>
        </w:rPr>
      </w:pPr>
      <w:r w:rsidRPr="00DA4B1D">
        <w:rPr>
          <w:rFonts w:cs="Times"/>
          <w:i/>
          <w:color w:val="273038"/>
          <w:sz w:val="20"/>
          <w:szCs w:val="20"/>
          <w:lang w:val="en-US"/>
        </w:rPr>
        <w:t>Source: Gol</w:t>
      </w:r>
      <w:r>
        <w:rPr>
          <w:rFonts w:cs="Times"/>
          <w:i/>
          <w:color w:val="273038"/>
          <w:sz w:val="20"/>
          <w:szCs w:val="20"/>
          <w:lang w:val="en-US"/>
        </w:rPr>
        <w:t>d</w:t>
      </w:r>
      <w:r w:rsidRPr="00DA4B1D">
        <w:rPr>
          <w:rFonts w:cs="Times"/>
          <w:i/>
          <w:color w:val="273038"/>
          <w:sz w:val="20"/>
          <w:szCs w:val="20"/>
          <w:lang w:val="en-US"/>
        </w:rPr>
        <w:t>fields Esperance Development Commission</w:t>
      </w:r>
      <w:r w:rsidR="006A0D87">
        <w:rPr>
          <w:rFonts w:cs="Times"/>
          <w:i/>
          <w:color w:val="273038"/>
          <w:sz w:val="20"/>
          <w:szCs w:val="20"/>
          <w:lang w:val="en-US"/>
        </w:rPr>
        <w:t xml:space="preserve"> Regional Investment Blueprint - Draft</w:t>
      </w:r>
    </w:p>
    <w:p w14:paraId="704C8139" w14:textId="77777777" w:rsidR="00DA4B1D" w:rsidRDefault="00DA4B1D" w:rsidP="00C25517">
      <w:pPr>
        <w:rPr>
          <w:rFonts w:cs="Times"/>
          <w:color w:val="273038"/>
          <w:lang w:val="en-US"/>
        </w:rPr>
      </w:pPr>
    </w:p>
    <w:p w14:paraId="42064BBD" w14:textId="77777777" w:rsidR="00DA4B1D" w:rsidRDefault="00DA4B1D" w:rsidP="00C25517">
      <w:pPr>
        <w:rPr>
          <w:rFonts w:cs="Times"/>
          <w:color w:val="273038"/>
          <w:lang w:val="en-US"/>
        </w:rPr>
      </w:pPr>
    </w:p>
    <w:p w14:paraId="06945806" w14:textId="77777777" w:rsidR="00215815" w:rsidRDefault="00215815" w:rsidP="00DA4B1D">
      <w:pPr>
        <w:rPr>
          <w:rFonts w:cs="Times"/>
          <w:color w:val="273038"/>
          <w:lang w:val="en-US"/>
        </w:rPr>
      </w:pPr>
    </w:p>
    <w:p w14:paraId="040180CD" w14:textId="77777777" w:rsidR="008D0552" w:rsidRDefault="008D0552" w:rsidP="00236C5B">
      <w:pPr>
        <w:pStyle w:val="Heading1"/>
      </w:pPr>
      <w:bookmarkStart w:id="3" w:name="_Toc435012486"/>
    </w:p>
    <w:p w14:paraId="48B6E8CD" w14:textId="77777777" w:rsidR="00236C5B" w:rsidRPr="00B73E8B" w:rsidRDefault="008D0552" w:rsidP="00236C5B">
      <w:pPr>
        <w:pStyle w:val="Heading1"/>
      </w:pPr>
      <w:r>
        <w:br w:type="column"/>
      </w:r>
      <w:r>
        <w:lastRenderedPageBreak/>
        <w:t xml:space="preserve">Introducing </w:t>
      </w:r>
      <w:proofErr w:type="spellStart"/>
      <w:r w:rsidR="00236C5B">
        <w:t>Walkaturra</w:t>
      </w:r>
      <w:bookmarkEnd w:id="3"/>
      <w:proofErr w:type="spellEnd"/>
    </w:p>
    <w:p w14:paraId="2C0DE062" w14:textId="77777777" w:rsidR="00B56D96" w:rsidRDefault="00B56D96" w:rsidP="00DA4B1D">
      <w:pPr>
        <w:rPr>
          <w:rFonts w:cs="Times"/>
          <w:color w:val="273038"/>
          <w:lang w:val="en-US"/>
        </w:rPr>
      </w:pPr>
    </w:p>
    <w:p w14:paraId="2B65D643" w14:textId="77777777" w:rsidR="00215815" w:rsidRDefault="008857A8" w:rsidP="00DA4B1D">
      <w:pPr>
        <w:rPr>
          <w:rFonts w:cs="Times"/>
          <w:color w:val="273038"/>
          <w:lang w:val="en-US"/>
        </w:rPr>
      </w:pPr>
      <w:proofErr w:type="spellStart"/>
      <w:r>
        <w:rPr>
          <w:rFonts w:cs="Times"/>
          <w:color w:val="273038"/>
          <w:lang w:val="en-US"/>
        </w:rPr>
        <w:t>Walkatjurra</w:t>
      </w:r>
      <w:proofErr w:type="spellEnd"/>
      <w:r>
        <w:rPr>
          <w:rFonts w:cs="Times"/>
          <w:color w:val="273038"/>
          <w:lang w:val="en-US"/>
        </w:rPr>
        <w:t xml:space="preserve"> is an active group of local aboriginal people focused on the environment of </w:t>
      </w:r>
      <w:proofErr w:type="spellStart"/>
      <w:r>
        <w:rPr>
          <w:rFonts w:cs="Times"/>
          <w:color w:val="273038"/>
          <w:lang w:val="en-US"/>
        </w:rPr>
        <w:t>ther</w:t>
      </w:r>
      <w:proofErr w:type="spellEnd"/>
      <w:r>
        <w:rPr>
          <w:rFonts w:cs="Times"/>
          <w:color w:val="273038"/>
          <w:lang w:val="en-US"/>
        </w:rPr>
        <w:t xml:space="preserve"> </w:t>
      </w:r>
      <w:proofErr w:type="spellStart"/>
      <w:r w:rsidR="00287B6A">
        <w:rPr>
          <w:rFonts w:cs="Times"/>
          <w:color w:val="273038"/>
          <w:lang w:val="en-US"/>
        </w:rPr>
        <w:t>Wangkatji</w:t>
      </w:r>
      <w:proofErr w:type="spellEnd"/>
      <w:r w:rsidR="00287B6A">
        <w:rPr>
          <w:rFonts w:cs="Times"/>
          <w:color w:val="273038"/>
          <w:lang w:val="en-US"/>
        </w:rPr>
        <w:t xml:space="preserve"> country</w:t>
      </w:r>
      <w:r>
        <w:rPr>
          <w:rFonts w:cs="Times"/>
          <w:color w:val="273038"/>
          <w:lang w:val="en-US"/>
        </w:rPr>
        <w:t>, and improving the quality of life for its people.</w:t>
      </w:r>
    </w:p>
    <w:p w14:paraId="7CD986D4" w14:textId="77777777" w:rsidR="008857A8" w:rsidRDefault="008857A8" w:rsidP="00DA4B1D">
      <w:pPr>
        <w:rPr>
          <w:rFonts w:cs="Times"/>
          <w:color w:val="273038"/>
          <w:lang w:val="en-US"/>
        </w:rPr>
      </w:pPr>
    </w:p>
    <w:p w14:paraId="40165F96" w14:textId="77777777" w:rsidR="00287B6A" w:rsidRDefault="008857A8" w:rsidP="00DA4B1D">
      <w:pPr>
        <w:rPr>
          <w:rFonts w:cs="Times"/>
          <w:color w:val="273038"/>
          <w:lang w:val="en-US"/>
        </w:rPr>
      </w:pPr>
      <w:r>
        <w:rPr>
          <w:rFonts w:cs="Times"/>
          <w:color w:val="273038"/>
          <w:lang w:val="en-US"/>
        </w:rPr>
        <w:t xml:space="preserve">For more information, visit </w:t>
      </w:r>
      <w:r w:rsidR="00287B6A">
        <w:rPr>
          <w:rFonts w:cs="Times"/>
          <w:color w:val="273038"/>
          <w:lang w:val="en-US"/>
        </w:rPr>
        <w:t>http://walkatjurra.com</w:t>
      </w:r>
    </w:p>
    <w:p w14:paraId="355DDEFA" w14:textId="77777777" w:rsidR="008857A8" w:rsidRDefault="008857A8" w:rsidP="00DA4B1D">
      <w:pPr>
        <w:rPr>
          <w:rFonts w:cs="Times"/>
          <w:color w:val="273038"/>
          <w:lang w:val="en-US"/>
        </w:rPr>
      </w:pPr>
    </w:p>
    <w:p w14:paraId="6D3FDC5B" w14:textId="77777777" w:rsidR="008857A8" w:rsidRDefault="008857A8" w:rsidP="00DA4B1D">
      <w:pPr>
        <w:rPr>
          <w:rFonts w:cs="Times"/>
          <w:color w:val="273038"/>
          <w:lang w:val="en-US"/>
        </w:rPr>
      </w:pPr>
    </w:p>
    <w:p w14:paraId="45F59076" w14:textId="77777777" w:rsidR="008857A8" w:rsidRDefault="008857A8" w:rsidP="00DA4B1D">
      <w:pPr>
        <w:rPr>
          <w:rFonts w:cs="Times"/>
          <w:color w:val="273038"/>
          <w:lang w:val="en-US"/>
        </w:rPr>
      </w:pPr>
      <w:r>
        <w:rPr>
          <w:rFonts w:cs="Times"/>
          <w:color w:val="273038"/>
          <w:lang w:val="en-US"/>
        </w:rPr>
        <w:t>Initiatives include:</w:t>
      </w:r>
    </w:p>
    <w:p w14:paraId="78B3CD04" w14:textId="77777777" w:rsidR="008857A8" w:rsidRDefault="008857A8" w:rsidP="00DA4B1D">
      <w:pPr>
        <w:rPr>
          <w:rFonts w:cs="Times"/>
          <w:color w:val="273038"/>
          <w:lang w:val="en-US"/>
        </w:rPr>
      </w:pPr>
    </w:p>
    <w:p w14:paraId="24CCFD9A" w14:textId="77777777" w:rsidR="00287B6A" w:rsidRPr="008857A8" w:rsidRDefault="00287B6A" w:rsidP="00DA4B1D">
      <w:pPr>
        <w:rPr>
          <w:rFonts w:cs="Times"/>
          <w:b/>
          <w:color w:val="273038"/>
          <w:lang w:val="en-US"/>
        </w:rPr>
      </w:pPr>
      <w:proofErr w:type="spellStart"/>
      <w:r w:rsidRPr="008857A8">
        <w:rPr>
          <w:rFonts w:cs="Times"/>
          <w:b/>
          <w:color w:val="273038"/>
          <w:lang w:val="en-US"/>
        </w:rPr>
        <w:t>Walkatjurra</w:t>
      </w:r>
      <w:proofErr w:type="spellEnd"/>
      <w:r w:rsidRPr="008857A8">
        <w:rPr>
          <w:rFonts w:cs="Times"/>
          <w:b/>
          <w:color w:val="273038"/>
          <w:lang w:val="en-US"/>
        </w:rPr>
        <w:t xml:space="preserve"> Rangers</w:t>
      </w:r>
    </w:p>
    <w:p w14:paraId="6729CD31" w14:textId="77777777" w:rsidR="00287B6A" w:rsidRPr="00287B6A" w:rsidRDefault="00287B6A" w:rsidP="00287B6A">
      <w:pPr>
        <w:rPr>
          <w:rFonts w:cs="Times"/>
          <w:color w:val="273038"/>
          <w:lang w:val="en-US"/>
        </w:rPr>
      </w:pPr>
      <w:r w:rsidRPr="00287B6A">
        <w:rPr>
          <w:rFonts w:cs="Times"/>
          <w:color w:val="273038"/>
          <w:lang w:val="en-US"/>
        </w:rPr>
        <w:t>The Ranger group provide opportunities for community members to undertake cultural maintenance activities, for youth to learn and for elders to promote their culture to others and develop opportunities for training and livelihoods based on cultural enterprises. Ranger group activities also provide inspiration in the community for cultural expressions in the art project by allowing access to country and traditional lands.</w:t>
      </w:r>
    </w:p>
    <w:p w14:paraId="49B1BF3F" w14:textId="77777777" w:rsidR="00287B6A" w:rsidRPr="00287B6A" w:rsidRDefault="00287B6A" w:rsidP="00287B6A">
      <w:pPr>
        <w:rPr>
          <w:rFonts w:cs="Times"/>
          <w:color w:val="273038"/>
          <w:lang w:val="en-US"/>
        </w:rPr>
      </w:pPr>
    </w:p>
    <w:p w14:paraId="4302A3AF" w14:textId="77777777" w:rsidR="00287B6A" w:rsidRPr="00287B6A" w:rsidRDefault="00287B6A" w:rsidP="00287B6A">
      <w:pPr>
        <w:rPr>
          <w:rFonts w:cs="Times"/>
          <w:color w:val="273038"/>
          <w:lang w:val="en-US"/>
        </w:rPr>
      </w:pPr>
      <w:r w:rsidRPr="00287B6A">
        <w:rPr>
          <w:rFonts w:cs="Times"/>
          <w:color w:val="273038"/>
          <w:lang w:val="en-US"/>
        </w:rPr>
        <w:t xml:space="preserve">The objectives of the </w:t>
      </w:r>
      <w:proofErr w:type="spellStart"/>
      <w:r w:rsidRPr="00287B6A">
        <w:rPr>
          <w:rFonts w:cs="Times"/>
          <w:color w:val="273038"/>
          <w:lang w:val="en-US"/>
        </w:rPr>
        <w:t>Walkatjurra</w:t>
      </w:r>
      <w:proofErr w:type="spellEnd"/>
      <w:r w:rsidRPr="00287B6A">
        <w:rPr>
          <w:rFonts w:cs="Times"/>
          <w:color w:val="273038"/>
          <w:lang w:val="en-US"/>
        </w:rPr>
        <w:t xml:space="preserve"> Ranger Program are to:</w:t>
      </w:r>
    </w:p>
    <w:p w14:paraId="574E5B92" w14:textId="77777777" w:rsidR="00287B6A" w:rsidRPr="008857A8" w:rsidRDefault="00287B6A" w:rsidP="008857A8">
      <w:pPr>
        <w:pStyle w:val="ListParagraph"/>
        <w:numPr>
          <w:ilvl w:val="0"/>
          <w:numId w:val="19"/>
        </w:numPr>
        <w:rPr>
          <w:rFonts w:cs="Times"/>
          <w:color w:val="273038"/>
          <w:lang w:val="en-US"/>
        </w:rPr>
      </w:pPr>
      <w:r w:rsidRPr="008857A8">
        <w:rPr>
          <w:rFonts w:cs="Times"/>
          <w:color w:val="273038"/>
          <w:lang w:val="en-US"/>
        </w:rPr>
        <w:t>Increase the ability of Aboriginal people in the Region to interact with and manage their heritage and environmental assets</w:t>
      </w:r>
    </w:p>
    <w:p w14:paraId="741BD890" w14:textId="77777777" w:rsidR="00287B6A" w:rsidRPr="008857A8" w:rsidRDefault="008857A8" w:rsidP="008857A8">
      <w:pPr>
        <w:pStyle w:val="ListParagraph"/>
        <w:numPr>
          <w:ilvl w:val="0"/>
          <w:numId w:val="19"/>
        </w:numPr>
        <w:rPr>
          <w:rFonts w:cs="Times"/>
          <w:color w:val="273038"/>
          <w:lang w:val="en-US"/>
        </w:rPr>
      </w:pPr>
      <w:r>
        <w:rPr>
          <w:rFonts w:cs="Times"/>
          <w:color w:val="273038"/>
          <w:lang w:val="en-US"/>
        </w:rPr>
        <w:t>D</w:t>
      </w:r>
      <w:r w:rsidR="00287B6A" w:rsidRPr="008857A8">
        <w:rPr>
          <w:rFonts w:cs="Times"/>
          <w:color w:val="273038"/>
          <w:lang w:val="en-US"/>
        </w:rPr>
        <w:t>evelop leadership in Aboriginal people, through increased informed decision making in heritage and environmental asset management</w:t>
      </w:r>
    </w:p>
    <w:p w14:paraId="6B4FF50F" w14:textId="77777777" w:rsidR="00287B6A" w:rsidRPr="008857A8" w:rsidRDefault="00287B6A" w:rsidP="008857A8">
      <w:pPr>
        <w:pStyle w:val="ListParagraph"/>
        <w:numPr>
          <w:ilvl w:val="0"/>
          <w:numId w:val="19"/>
        </w:numPr>
        <w:rPr>
          <w:rFonts w:cs="Times"/>
          <w:color w:val="273038"/>
          <w:lang w:val="en-US"/>
        </w:rPr>
      </w:pPr>
      <w:r w:rsidRPr="008857A8">
        <w:rPr>
          <w:rFonts w:cs="Times"/>
          <w:color w:val="273038"/>
          <w:lang w:val="en-US"/>
        </w:rPr>
        <w:t>Provide meaningful livelihood opportunities for Aboriginal people through cultural activities on country</w:t>
      </w:r>
    </w:p>
    <w:p w14:paraId="75793E40" w14:textId="77777777" w:rsidR="00287B6A" w:rsidRPr="008857A8" w:rsidRDefault="00287B6A" w:rsidP="008857A8">
      <w:pPr>
        <w:pStyle w:val="ListParagraph"/>
        <w:numPr>
          <w:ilvl w:val="0"/>
          <w:numId w:val="19"/>
        </w:numPr>
        <w:rPr>
          <w:rFonts w:cs="Times"/>
          <w:color w:val="273038"/>
          <w:lang w:val="en-US"/>
        </w:rPr>
      </w:pPr>
      <w:r w:rsidRPr="008857A8">
        <w:rPr>
          <w:rFonts w:cs="Times"/>
          <w:color w:val="273038"/>
          <w:lang w:val="en-US"/>
        </w:rPr>
        <w:t>Generate partnerships between local communities and resource industry, Government, and professional organizations</w:t>
      </w:r>
    </w:p>
    <w:p w14:paraId="47561C8E" w14:textId="77777777" w:rsidR="00287B6A" w:rsidRPr="008857A8" w:rsidRDefault="00287B6A" w:rsidP="008857A8">
      <w:pPr>
        <w:pStyle w:val="ListParagraph"/>
        <w:numPr>
          <w:ilvl w:val="0"/>
          <w:numId w:val="19"/>
        </w:numPr>
        <w:rPr>
          <w:rFonts w:cs="Times"/>
          <w:color w:val="273038"/>
          <w:lang w:val="en-US"/>
        </w:rPr>
      </w:pPr>
      <w:r w:rsidRPr="008857A8">
        <w:rPr>
          <w:rFonts w:cs="Times"/>
          <w:color w:val="273038"/>
          <w:lang w:val="en-US"/>
        </w:rPr>
        <w:t>Contribute to the development of a new paradigm in heritage management for the Region</w:t>
      </w:r>
    </w:p>
    <w:p w14:paraId="4D923E70" w14:textId="77777777" w:rsidR="00287B6A" w:rsidRPr="008857A8" w:rsidRDefault="00287B6A" w:rsidP="008857A8">
      <w:pPr>
        <w:pStyle w:val="ListParagraph"/>
        <w:numPr>
          <w:ilvl w:val="0"/>
          <w:numId w:val="19"/>
        </w:numPr>
        <w:rPr>
          <w:rFonts w:cs="Times"/>
          <w:color w:val="273038"/>
          <w:lang w:val="en-US"/>
        </w:rPr>
      </w:pPr>
      <w:r w:rsidRPr="008857A8">
        <w:rPr>
          <w:rFonts w:cs="Times"/>
          <w:color w:val="273038"/>
          <w:lang w:val="en-US"/>
        </w:rPr>
        <w:t>Lift the profile of Aboriginal people within the Region through strategic training and employment opportunities</w:t>
      </w:r>
    </w:p>
    <w:p w14:paraId="7E723A22" w14:textId="77777777" w:rsidR="00287B6A" w:rsidRPr="00287B6A" w:rsidRDefault="00287B6A" w:rsidP="00287B6A">
      <w:pPr>
        <w:rPr>
          <w:rFonts w:cs="Times"/>
          <w:color w:val="273038"/>
          <w:lang w:val="en-US"/>
        </w:rPr>
      </w:pPr>
    </w:p>
    <w:p w14:paraId="7F2D1652" w14:textId="77777777" w:rsidR="00287B6A" w:rsidRDefault="00287B6A" w:rsidP="00287B6A">
      <w:pPr>
        <w:rPr>
          <w:rFonts w:cs="Times"/>
          <w:color w:val="273038"/>
          <w:lang w:val="en-US"/>
        </w:rPr>
      </w:pPr>
      <w:r w:rsidRPr="00287B6A">
        <w:rPr>
          <w:rFonts w:cs="Times"/>
          <w:color w:val="273038"/>
          <w:lang w:val="en-US"/>
        </w:rPr>
        <w:t>Participation in the Ranger Program is ‘whole of community’; any interested member of t</w:t>
      </w:r>
      <w:r w:rsidR="008857A8">
        <w:rPr>
          <w:rFonts w:cs="Times"/>
          <w:color w:val="273038"/>
          <w:lang w:val="en-US"/>
        </w:rPr>
        <w:t xml:space="preserve">he local Aboriginal community </w:t>
      </w:r>
      <w:proofErr w:type="gramStart"/>
      <w:r w:rsidR="008857A8">
        <w:rPr>
          <w:rFonts w:cs="Times"/>
          <w:color w:val="273038"/>
          <w:lang w:val="en-US"/>
        </w:rPr>
        <w:t>are</w:t>
      </w:r>
      <w:proofErr w:type="gramEnd"/>
      <w:r w:rsidRPr="00287B6A">
        <w:rPr>
          <w:rFonts w:cs="Times"/>
          <w:color w:val="273038"/>
          <w:lang w:val="en-US"/>
        </w:rPr>
        <w:t xml:space="preserve"> encouraged to participate in the Programs activities. There is no screening of participants, and the only pre-requisites are a desire to manage heritage and environmental assets, proactive group participation, capacity development and shared collective vision for community development</w:t>
      </w:r>
    </w:p>
    <w:p w14:paraId="7FBE3E3F" w14:textId="77777777" w:rsidR="008857A8" w:rsidRDefault="008857A8" w:rsidP="00DA4B1D">
      <w:pPr>
        <w:rPr>
          <w:rFonts w:cs="Times"/>
          <w:color w:val="273038"/>
          <w:lang w:val="en-US"/>
        </w:rPr>
      </w:pPr>
    </w:p>
    <w:p w14:paraId="4066FDD5" w14:textId="77777777" w:rsidR="008857A8" w:rsidRDefault="008857A8" w:rsidP="00DA4B1D">
      <w:pPr>
        <w:rPr>
          <w:rFonts w:cs="Times"/>
          <w:color w:val="273038"/>
          <w:lang w:val="en-US"/>
        </w:rPr>
      </w:pPr>
      <w:r>
        <w:rPr>
          <w:rFonts w:cs="Times"/>
          <w:color w:val="273038"/>
          <w:lang w:val="en-US"/>
        </w:rPr>
        <w:t xml:space="preserve">For more information, visit </w:t>
      </w:r>
      <w:r w:rsidR="00F778A7">
        <w:rPr>
          <w:rFonts w:cs="Times"/>
          <w:color w:val="273038"/>
          <w:lang w:val="en-US"/>
        </w:rPr>
        <w:t>http://walkatjurra.com/rangers</w:t>
      </w:r>
    </w:p>
    <w:p w14:paraId="4A24B376" w14:textId="77777777" w:rsidR="008857A8" w:rsidRDefault="008857A8" w:rsidP="00DA4B1D">
      <w:pPr>
        <w:rPr>
          <w:rFonts w:cs="Times"/>
          <w:color w:val="273038"/>
          <w:lang w:val="en-US"/>
        </w:rPr>
      </w:pPr>
    </w:p>
    <w:p w14:paraId="7D05A2F6" w14:textId="77777777" w:rsidR="008857A8" w:rsidRDefault="008857A8" w:rsidP="00DA4B1D">
      <w:pPr>
        <w:rPr>
          <w:rFonts w:cs="Times"/>
          <w:b/>
          <w:color w:val="273038"/>
          <w:lang w:val="en-US"/>
        </w:rPr>
      </w:pPr>
    </w:p>
    <w:p w14:paraId="5C49A330" w14:textId="77777777" w:rsidR="00287B6A" w:rsidRPr="008857A8" w:rsidRDefault="00287B6A" w:rsidP="00DA4B1D">
      <w:pPr>
        <w:rPr>
          <w:rFonts w:cs="Times"/>
          <w:b/>
          <w:color w:val="273038"/>
          <w:lang w:val="en-US"/>
        </w:rPr>
      </w:pPr>
      <w:r w:rsidRPr="008857A8">
        <w:rPr>
          <w:rFonts w:cs="Times"/>
          <w:b/>
          <w:color w:val="273038"/>
          <w:lang w:val="en-US"/>
        </w:rPr>
        <w:t>Green Army program</w:t>
      </w:r>
    </w:p>
    <w:p w14:paraId="100650F7" w14:textId="77777777" w:rsidR="00F778A7" w:rsidRDefault="008B7E6D" w:rsidP="008B7E6D">
      <w:pPr>
        <w:rPr>
          <w:rFonts w:cs="Times"/>
          <w:color w:val="273038"/>
          <w:lang w:val="en-US"/>
        </w:rPr>
      </w:pPr>
      <w:r w:rsidRPr="008B7E6D">
        <w:rPr>
          <w:rFonts w:cs="Times"/>
          <w:color w:val="273038"/>
          <w:lang w:val="en-US"/>
        </w:rPr>
        <w:t xml:space="preserve">The </w:t>
      </w:r>
      <w:proofErr w:type="spellStart"/>
      <w:r w:rsidRPr="008B7E6D">
        <w:rPr>
          <w:rFonts w:cs="Times"/>
          <w:color w:val="273038"/>
          <w:lang w:val="en-US"/>
        </w:rPr>
        <w:t>Walkatjurra</w:t>
      </w:r>
      <w:proofErr w:type="spellEnd"/>
      <w:r w:rsidRPr="008B7E6D">
        <w:rPr>
          <w:rFonts w:cs="Times"/>
          <w:color w:val="273038"/>
          <w:lang w:val="en-US"/>
        </w:rPr>
        <w:t xml:space="preserve"> Rangers </w:t>
      </w:r>
      <w:r w:rsidR="00F778A7">
        <w:rPr>
          <w:rFonts w:cs="Times"/>
          <w:color w:val="273038"/>
          <w:lang w:val="en-US"/>
        </w:rPr>
        <w:t>is</w:t>
      </w:r>
      <w:r w:rsidRPr="008B7E6D">
        <w:rPr>
          <w:rFonts w:cs="Times"/>
          <w:color w:val="273038"/>
          <w:lang w:val="en-US"/>
        </w:rPr>
        <w:t xml:space="preserve"> supported by the Australian G</w:t>
      </w:r>
      <w:r w:rsidR="00F778A7">
        <w:rPr>
          <w:rFonts w:cs="Times"/>
          <w:color w:val="273038"/>
          <w:lang w:val="en-US"/>
        </w:rPr>
        <w:t xml:space="preserve">overnment’s Green Army </w:t>
      </w:r>
      <w:proofErr w:type="gramStart"/>
      <w:r w:rsidR="00F778A7">
        <w:rPr>
          <w:rFonts w:cs="Times"/>
          <w:color w:val="273038"/>
          <w:lang w:val="en-US"/>
        </w:rPr>
        <w:t>Program</w:t>
      </w:r>
      <w:r w:rsidRPr="008B7E6D">
        <w:rPr>
          <w:rFonts w:cs="Times"/>
          <w:color w:val="273038"/>
          <w:lang w:val="en-US"/>
        </w:rPr>
        <w:t xml:space="preserve">  based</w:t>
      </w:r>
      <w:proofErr w:type="gramEnd"/>
      <w:r w:rsidRPr="008B7E6D">
        <w:rPr>
          <w:rFonts w:cs="Times"/>
          <w:color w:val="273038"/>
          <w:lang w:val="en-US"/>
        </w:rPr>
        <w:t xml:space="preserve"> in Leonora Western Australia. </w:t>
      </w:r>
    </w:p>
    <w:p w14:paraId="5D5CD61E" w14:textId="77777777" w:rsidR="00F778A7" w:rsidRDefault="00F778A7" w:rsidP="008B7E6D">
      <w:pPr>
        <w:rPr>
          <w:rFonts w:cs="Times"/>
          <w:color w:val="273038"/>
          <w:lang w:val="en-US"/>
        </w:rPr>
      </w:pPr>
    </w:p>
    <w:p w14:paraId="4D8F1430" w14:textId="77777777" w:rsidR="00F778A7" w:rsidRDefault="00F778A7" w:rsidP="008B7E6D">
      <w:pPr>
        <w:rPr>
          <w:rFonts w:cs="Times"/>
          <w:color w:val="273038"/>
          <w:lang w:val="en-US"/>
        </w:rPr>
      </w:pPr>
      <w:r>
        <w:rPr>
          <w:rFonts w:cs="Times"/>
          <w:color w:val="273038"/>
          <w:lang w:val="en-US"/>
        </w:rPr>
        <w:t>Recent projects include:</w:t>
      </w:r>
    </w:p>
    <w:p w14:paraId="050666BC" w14:textId="77777777" w:rsidR="008B7E6D" w:rsidRPr="008B7E6D" w:rsidRDefault="008B7E6D" w:rsidP="008B7E6D">
      <w:pPr>
        <w:rPr>
          <w:rFonts w:cs="Times"/>
          <w:color w:val="273038"/>
          <w:lang w:val="en-US"/>
        </w:rPr>
      </w:pPr>
    </w:p>
    <w:p w14:paraId="619FDFFC" w14:textId="77777777" w:rsidR="008B7E6D" w:rsidRPr="00BB097D" w:rsidRDefault="008B7E6D" w:rsidP="008B7E6D">
      <w:pPr>
        <w:rPr>
          <w:rFonts w:cs="Times"/>
          <w:i/>
          <w:color w:val="273038"/>
          <w:lang w:val="en-US"/>
        </w:rPr>
      </w:pPr>
      <w:r w:rsidRPr="00BB097D">
        <w:rPr>
          <w:rFonts w:cs="Times"/>
          <w:i/>
          <w:color w:val="273038"/>
          <w:lang w:val="en-US"/>
        </w:rPr>
        <w:t xml:space="preserve">1. </w:t>
      </w:r>
      <w:proofErr w:type="spellStart"/>
      <w:r w:rsidRPr="00BB097D">
        <w:rPr>
          <w:rFonts w:cs="Times"/>
          <w:i/>
          <w:color w:val="273038"/>
          <w:lang w:val="en-US"/>
        </w:rPr>
        <w:t>Walkatjurra</w:t>
      </w:r>
      <w:proofErr w:type="spellEnd"/>
      <w:r w:rsidRPr="00BB097D">
        <w:rPr>
          <w:rFonts w:cs="Times"/>
          <w:i/>
          <w:color w:val="273038"/>
          <w:lang w:val="en-US"/>
        </w:rPr>
        <w:t xml:space="preserve"> Rangers Mt Leonora Aboriginal Heritage Site Management Plan, Stage 2 </w:t>
      </w:r>
    </w:p>
    <w:p w14:paraId="4D60AE66" w14:textId="77777777" w:rsidR="008B7E6D" w:rsidRPr="008B7E6D" w:rsidRDefault="008B7E6D" w:rsidP="008B7E6D">
      <w:pPr>
        <w:rPr>
          <w:rFonts w:cs="Times"/>
          <w:color w:val="273038"/>
          <w:lang w:val="en-US"/>
        </w:rPr>
      </w:pPr>
    </w:p>
    <w:p w14:paraId="110F4F75" w14:textId="77777777" w:rsidR="00F778A7" w:rsidRDefault="00F778A7" w:rsidP="008B7E6D">
      <w:pPr>
        <w:rPr>
          <w:rFonts w:cs="Times"/>
          <w:color w:val="273038"/>
          <w:lang w:val="en-US"/>
        </w:rPr>
      </w:pPr>
      <w:r>
        <w:rPr>
          <w:rFonts w:cs="Times"/>
          <w:color w:val="273038"/>
          <w:lang w:val="en-US"/>
        </w:rPr>
        <w:t>I</w:t>
      </w:r>
      <w:r w:rsidR="008B7E6D" w:rsidRPr="008B7E6D">
        <w:rPr>
          <w:rFonts w:cs="Times"/>
          <w:color w:val="273038"/>
          <w:lang w:val="en-US"/>
        </w:rPr>
        <w:t xml:space="preserve">mplement Stage 2 of the Mt Leonora Aboriginal Heritage Site </w:t>
      </w:r>
      <w:r>
        <w:rPr>
          <w:rFonts w:cs="Times"/>
          <w:color w:val="273038"/>
          <w:lang w:val="en-US"/>
        </w:rPr>
        <w:t xml:space="preserve">Management Plan, this work </w:t>
      </w:r>
      <w:r w:rsidR="008B7E6D" w:rsidRPr="008B7E6D">
        <w:rPr>
          <w:rFonts w:cs="Times"/>
          <w:color w:val="273038"/>
          <w:lang w:val="en-US"/>
        </w:rPr>
        <w:t>include</w:t>
      </w:r>
      <w:r>
        <w:rPr>
          <w:rFonts w:cs="Times"/>
          <w:color w:val="273038"/>
          <w:lang w:val="en-US"/>
        </w:rPr>
        <w:t>d</w:t>
      </w:r>
      <w:r w:rsidR="008B7E6D" w:rsidRPr="008B7E6D">
        <w:rPr>
          <w:rFonts w:cs="Times"/>
          <w:color w:val="273038"/>
          <w:lang w:val="en-US"/>
        </w:rPr>
        <w:t xml:space="preserve"> working with Aboriginal Elders and knowledge holders in Leonora to manage visitor impacts on Mt Leonora. </w:t>
      </w:r>
    </w:p>
    <w:p w14:paraId="1367EB29" w14:textId="77777777" w:rsidR="00F778A7" w:rsidRDefault="00F778A7" w:rsidP="008B7E6D">
      <w:pPr>
        <w:rPr>
          <w:rFonts w:cs="Times"/>
          <w:color w:val="273038"/>
          <w:lang w:val="en-US"/>
        </w:rPr>
      </w:pPr>
    </w:p>
    <w:p w14:paraId="14B54B74" w14:textId="77777777" w:rsidR="00F778A7" w:rsidRDefault="008B7E6D" w:rsidP="008B7E6D">
      <w:pPr>
        <w:rPr>
          <w:rFonts w:cs="Times"/>
          <w:color w:val="273038"/>
          <w:lang w:val="en-US"/>
        </w:rPr>
      </w:pPr>
      <w:r w:rsidRPr="008B7E6D">
        <w:rPr>
          <w:rFonts w:cs="Times"/>
          <w:color w:val="273038"/>
          <w:lang w:val="en-US"/>
        </w:rPr>
        <w:t>Mt Leonora is an important Aboriginal site, there are cultural protocols which need to be observed and importantly an Aboriginal Heritage Site Management Plan drafted with the support of the Departmen</w:t>
      </w:r>
      <w:r w:rsidR="00F778A7">
        <w:rPr>
          <w:rFonts w:cs="Times"/>
          <w:color w:val="273038"/>
          <w:lang w:val="en-US"/>
        </w:rPr>
        <w:t>t of Aboriginal Affairs and</w:t>
      </w:r>
      <w:r w:rsidRPr="008B7E6D">
        <w:rPr>
          <w:rFonts w:cs="Times"/>
          <w:color w:val="273038"/>
          <w:lang w:val="en-US"/>
        </w:rPr>
        <w:t xml:space="preserve"> form</w:t>
      </w:r>
      <w:r w:rsidR="00F778A7">
        <w:rPr>
          <w:rFonts w:cs="Times"/>
          <w:color w:val="273038"/>
          <w:lang w:val="en-US"/>
        </w:rPr>
        <w:t>s</w:t>
      </w:r>
      <w:r w:rsidRPr="008B7E6D">
        <w:rPr>
          <w:rFonts w:cs="Times"/>
          <w:color w:val="273038"/>
          <w:lang w:val="en-US"/>
        </w:rPr>
        <w:t xml:space="preserve"> the blueprint of our work. </w:t>
      </w:r>
    </w:p>
    <w:p w14:paraId="0A1C6687" w14:textId="77777777" w:rsidR="00F778A7" w:rsidRDefault="00F778A7" w:rsidP="008B7E6D">
      <w:pPr>
        <w:rPr>
          <w:rFonts w:cs="Times"/>
          <w:color w:val="273038"/>
          <w:lang w:val="en-US"/>
        </w:rPr>
      </w:pPr>
    </w:p>
    <w:p w14:paraId="7E960428" w14:textId="77777777" w:rsidR="008B7E6D" w:rsidRPr="008B7E6D" w:rsidRDefault="008B7E6D" w:rsidP="008B7E6D">
      <w:pPr>
        <w:rPr>
          <w:rFonts w:cs="Times"/>
          <w:color w:val="273038"/>
          <w:lang w:val="en-US"/>
        </w:rPr>
      </w:pPr>
      <w:r w:rsidRPr="008B7E6D">
        <w:rPr>
          <w:rFonts w:cs="Times"/>
          <w:color w:val="273038"/>
          <w:lang w:val="en-US"/>
        </w:rPr>
        <w:t xml:space="preserve">The most pressing work </w:t>
      </w:r>
      <w:r w:rsidR="00F778A7">
        <w:rPr>
          <w:rFonts w:cs="Times"/>
          <w:color w:val="273038"/>
          <w:lang w:val="en-US"/>
        </w:rPr>
        <w:t>wa</w:t>
      </w:r>
      <w:r w:rsidRPr="008B7E6D">
        <w:rPr>
          <w:rFonts w:cs="Times"/>
          <w:color w:val="273038"/>
          <w:lang w:val="en-US"/>
        </w:rPr>
        <w:t>s to stop vehicles from driving up the hill and creating erosion impacts.</w:t>
      </w:r>
    </w:p>
    <w:p w14:paraId="5C2A7ECC" w14:textId="77777777" w:rsidR="008B7E6D" w:rsidRPr="008B7E6D" w:rsidRDefault="008B7E6D" w:rsidP="008B7E6D">
      <w:pPr>
        <w:rPr>
          <w:rFonts w:cs="Times"/>
          <w:color w:val="273038"/>
          <w:lang w:val="en-US"/>
        </w:rPr>
      </w:pPr>
    </w:p>
    <w:p w14:paraId="654F3325" w14:textId="77777777" w:rsidR="008B7E6D" w:rsidRPr="00BB097D" w:rsidRDefault="008B7E6D" w:rsidP="008B7E6D">
      <w:pPr>
        <w:rPr>
          <w:rFonts w:cs="Times"/>
          <w:i/>
          <w:color w:val="273038"/>
          <w:lang w:val="en-US"/>
        </w:rPr>
      </w:pPr>
      <w:r w:rsidRPr="00BB097D">
        <w:rPr>
          <w:rFonts w:cs="Times"/>
          <w:i/>
          <w:color w:val="273038"/>
          <w:lang w:val="en-US"/>
        </w:rPr>
        <w:t xml:space="preserve">2. </w:t>
      </w:r>
      <w:proofErr w:type="spellStart"/>
      <w:r w:rsidRPr="00BB097D">
        <w:rPr>
          <w:rFonts w:cs="Times"/>
          <w:i/>
          <w:color w:val="273038"/>
          <w:lang w:val="en-US"/>
        </w:rPr>
        <w:t>Walkatjurra</w:t>
      </w:r>
      <w:proofErr w:type="spellEnd"/>
      <w:r w:rsidRPr="00BB097D">
        <w:rPr>
          <w:rFonts w:cs="Times"/>
          <w:i/>
          <w:color w:val="273038"/>
          <w:lang w:val="en-US"/>
        </w:rPr>
        <w:t xml:space="preserve"> Rangers Indigenous knowledge, Use and Maintenance </w:t>
      </w:r>
    </w:p>
    <w:p w14:paraId="2A6A06E2" w14:textId="77777777" w:rsidR="008B7E6D" w:rsidRPr="008B7E6D" w:rsidRDefault="008B7E6D" w:rsidP="008B7E6D">
      <w:pPr>
        <w:rPr>
          <w:rFonts w:cs="Times"/>
          <w:color w:val="273038"/>
          <w:lang w:val="en-US"/>
        </w:rPr>
      </w:pPr>
    </w:p>
    <w:p w14:paraId="4096C9EB" w14:textId="77777777" w:rsidR="00F778A7" w:rsidRDefault="00F778A7" w:rsidP="008B7E6D">
      <w:pPr>
        <w:rPr>
          <w:rFonts w:cs="Times"/>
          <w:color w:val="273038"/>
          <w:lang w:val="en-US"/>
        </w:rPr>
      </w:pPr>
      <w:r>
        <w:rPr>
          <w:rFonts w:cs="Times"/>
          <w:color w:val="273038"/>
          <w:lang w:val="en-US"/>
        </w:rPr>
        <w:t>The second activity took</w:t>
      </w:r>
      <w:r w:rsidR="008B7E6D" w:rsidRPr="008B7E6D">
        <w:rPr>
          <w:rFonts w:cs="Times"/>
          <w:color w:val="273038"/>
          <w:lang w:val="en-US"/>
        </w:rPr>
        <w:t xml:space="preserve"> the </w:t>
      </w:r>
      <w:proofErr w:type="spellStart"/>
      <w:r w:rsidR="008B7E6D" w:rsidRPr="008B7E6D">
        <w:rPr>
          <w:rFonts w:cs="Times"/>
          <w:color w:val="273038"/>
          <w:lang w:val="en-US"/>
        </w:rPr>
        <w:t>Walkatjurra</w:t>
      </w:r>
      <w:proofErr w:type="spellEnd"/>
      <w:r w:rsidR="008B7E6D" w:rsidRPr="008B7E6D">
        <w:rPr>
          <w:rFonts w:cs="Times"/>
          <w:color w:val="273038"/>
          <w:lang w:val="en-US"/>
        </w:rPr>
        <w:t xml:space="preserve"> Rangers back to our core strengths of working with Traditional knowledge holders on cultural heritage and environmental work using multimedia to document and record traditional ecological knowledge. </w:t>
      </w:r>
    </w:p>
    <w:p w14:paraId="73CD1096" w14:textId="77777777" w:rsidR="00F778A7" w:rsidRDefault="00F778A7" w:rsidP="008B7E6D">
      <w:pPr>
        <w:rPr>
          <w:rFonts w:cs="Times"/>
          <w:color w:val="273038"/>
          <w:lang w:val="en-US"/>
        </w:rPr>
      </w:pPr>
    </w:p>
    <w:p w14:paraId="1D0250FE" w14:textId="77777777" w:rsidR="008B7E6D" w:rsidRPr="008B7E6D" w:rsidRDefault="00F778A7" w:rsidP="008B7E6D">
      <w:pPr>
        <w:rPr>
          <w:rFonts w:cs="Times"/>
          <w:color w:val="273038"/>
          <w:lang w:val="en-US"/>
        </w:rPr>
      </w:pPr>
      <w:r>
        <w:rPr>
          <w:rFonts w:cs="Times"/>
          <w:color w:val="273038"/>
          <w:lang w:val="en-US"/>
        </w:rPr>
        <w:t>W</w:t>
      </w:r>
      <w:r w:rsidR="008B7E6D" w:rsidRPr="008B7E6D">
        <w:rPr>
          <w:rFonts w:cs="Times"/>
          <w:color w:val="273038"/>
          <w:lang w:val="en-US"/>
        </w:rPr>
        <w:t>ork</w:t>
      </w:r>
      <w:r>
        <w:rPr>
          <w:rFonts w:cs="Times"/>
          <w:color w:val="273038"/>
          <w:lang w:val="en-US"/>
        </w:rPr>
        <w:t>ing</w:t>
      </w:r>
      <w:r w:rsidR="008B7E6D" w:rsidRPr="008B7E6D">
        <w:rPr>
          <w:rFonts w:cs="Times"/>
          <w:color w:val="273038"/>
          <w:lang w:val="en-US"/>
        </w:rPr>
        <w:t xml:space="preserve"> with identified elders and custodians to record and share Aboriginal traditional knowledge through our Bush camps, activities that engage school children to share traditional knowledge about country, producing publications or multimedia for children to share knowledge about country, back-to-country trips, including </w:t>
      </w:r>
      <w:proofErr w:type="spellStart"/>
      <w:r w:rsidR="008B7E6D" w:rsidRPr="008B7E6D">
        <w:rPr>
          <w:rFonts w:cs="Times"/>
          <w:color w:val="273038"/>
          <w:lang w:val="en-US"/>
        </w:rPr>
        <w:t>Walkatjurra</w:t>
      </w:r>
      <w:proofErr w:type="spellEnd"/>
      <w:r w:rsidR="008B7E6D" w:rsidRPr="008B7E6D">
        <w:rPr>
          <w:rFonts w:cs="Times"/>
          <w:color w:val="273038"/>
          <w:lang w:val="en-US"/>
        </w:rPr>
        <w:t xml:space="preserve"> Walkabout with traditional owners and activities with young people to clean rock holes and transfer knowledge, working with scientists to share and record knowledge about species or management practices.</w:t>
      </w:r>
    </w:p>
    <w:p w14:paraId="7CE9D58B" w14:textId="77777777" w:rsidR="008B7E6D" w:rsidRDefault="008B7E6D" w:rsidP="008B7E6D">
      <w:pPr>
        <w:rPr>
          <w:rFonts w:cs="Times"/>
          <w:color w:val="273038"/>
          <w:lang w:val="en-US"/>
        </w:rPr>
      </w:pPr>
    </w:p>
    <w:p w14:paraId="31B23B52" w14:textId="77777777" w:rsidR="00662C22" w:rsidRDefault="00662C22" w:rsidP="008B7E6D">
      <w:pPr>
        <w:rPr>
          <w:rFonts w:cs="Times"/>
          <w:color w:val="273038"/>
          <w:lang w:val="en-US"/>
        </w:rPr>
      </w:pPr>
    </w:p>
    <w:p w14:paraId="1D9A7C27" w14:textId="77777777" w:rsidR="00662C22" w:rsidRPr="008B7E6D" w:rsidRDefault="00662C22" w:rsidP="008B7E6D">
      <w:pPr>
        <w:rPr>
          <w:rFonts w:cs="Times"/>
          <w:color w:val="273038"/>
          <w:lang w:val="en-US"/>
        </w:rPr>
      </w:pPr>
    </w:p>
    <w:p w14:paraId="4A99A2F5" w14:textId="77777777" w:rsidR="008B7E6D" w:rsidRPr="00BB097D" w:rsidRDefault="008B7E6D" w:rsidP="008B7E6D">
      <w:pPr>
        <w:rPr>
          <w:rFonts w:cs="Times"/>
          <w:i/>
          <w:color w:val="273038"/>
          <w:lang w:val="en-US"/>
        </w:rPr>
      </w:pPr>
      <w:r w:rsidRPr="00BB097D">
        <w:rPr>
          <w:rFonts w:cs="Times"/>
          <w:i/>
          <w:color w:val="273038"/>
          <w:lang w:val="en-US"/>
        </w:rPr>
        <w:t xml:space="preserve">3. </w:t>
      </w:r>
      <w:proofErr w:type="spellStart"/>
      <w:r w:rsidRPr="00BB097D">
        <w:rPr>
          <w:rFonts w:cs="Times"/>
          <w:i/>
          <w:color w:val="273038"/>
          <w:lang w:val="en-US"/>
        </w:rPr>
        <w:t>Walkatjurra</w:t>
      </w:r>
      <w:proofErr w:type="spellEnd"/>
      <w:r w:rsidRPr="00BB097D">
        <w:rPr>
          <w:rFonts w:cs="Times"/>
          <w:i/>
          <w:color w:val="273038"/>
          <w:lang w:val="en-US"/>
        </w:rPr>
        <w:t xml:space="preserve"> Rangers Green Army </w:t>
      </w:r>
      <w:proofErr w:type="spellStart"/>
      <w:r w:rsidRPr="00BB097D">
        <w:rPr>
          <w:rFonts w:cs="Times"/>
          <w:i/>
          <w:color w:val="273038"/>
          <w:lang w:val="en-US"/>
        </w:rPr>
        <w:t>Nambi</w:t>
      </w:r>
      <w:proofErr w:type="spellEnd"/>
      <w:r w:rsidRPr="00BB097D">
        <w:rPr>
          <w:rFonts w:cs="Times"/>
          <w:i/>
          <w:color w:val="273038"/>
          <w:lang w:val="en-US"/>
        </w:rPr>
        <w:t xml:space="preserve"> Rd and </w:t>
      </w:r>
      <w:proofErr w:type="spellStart"/>
      <w:r w:rsidRPr="00BB097D">
        <w:rPr>
          <w:rFonts w:cs="Times"/>
          <w:i/>
          <w:color w:val="273038"/>
          <w:lang w:val="en-US"/>
        </w:rPr>
        <w:t>Katampul</w:t>
      </w:r>
      <w:proofErr w:type="spellEnd"/>
      <w:r w:rsidRPr="00BB097D">
        <w:rPr>
          <w:rFonts w:cs="Times"/>
          <w:i/>
          <w:color w:val="273038"/>
          <w:lang w:val="en-US"/>
        </w:rPr>
        <w:t xml:space="preserve"> Village land management </w:t>
      </w:r>
    </w:p>
    <w:p w14:paraId="030D7317" w14:textId="77777777" w:rsidR="008B7E6D" w:rsidRPr="008B7E6D" w:rsidRDefault="008B7E6D" w:rsidP="008B7E6D">
      <w:pPr>
        <w:rPr>
          <w:rFonts w:cs="Times"/>
          <w:color w:val="273038"/>
          <w:lang w:val="en-US"/>
        </w:rPr>
      </w:pPr>
    </w:p>
    <w:p w14:paraId="3604E3EA" w14:textId="77777777" w:rsidR="00F778A7" w:rsidRDefault="008B7E6D" w:rsidP="008B7E6D">
      <w:pPr>
        <w:rPr>
          <w:rFonts w:cs="Times"/>
          <w:color w:val="273038"/>
          <w:lang w:val="en-US"/>
        </w:rPr>
      </w:pPr>
      <w:proofErr w:type="spellStart"/>
      <w:r w:rsidRPr="008B7E6D">
        <w:rPr>
          <w:rFonts w:cs="Times"/>
          <w:color w:val="273038"/>
          <w:lang w:val="en-US"/>
        </w:rPr>
        <w:t>Walkatjur</w:t>
      </w:r>
      <w:r w:rsidR="00F778A7">
        <w:rPr>
          <w:rFonts w:cs="Times"/>
          <w:color w:val="273038"/>
          <w:lang w:val="en-US"/>
        </w:rPr>
        <w:t>ra</w:t>
      </w:r>
      <w:proofErr w:type="spellEnd"/>
      <w:r w:rsidR="00F778A7">
        <w:rPr>
          <w:rFonts w:cs="Times"/>
          <w:color w:val="273038"/>
          <w:lang w:val="en-US"/>
        </w:rPr>
        <w:t xml:space="preserve"> Rangers Green Army Team </w:t>
      </w:r>
      <w:r w:rsidRPr="008B7E6D">
        <w:rPr>
          <w:rFonts w:cs="Times"/>
          <w:color w:val="273038"/>
          <w:lang w:val="en-US"/>
        </w:rPr>
        <w:t>work</w:t>
      </w:r>
      <w:r w:rsidR="00F778A7">
        <w:rPr>
          <w:rFonts w:cs="Times"/>
          <w:color w:val="273038"/>
          <w:lang w:val="en-US"/>
        </w:rPr>
        <w:t>ed</w:t>
      </w:r>
      <w:r w:rsidRPr="008B7E6D">
        <w:rPr>
          <w:rFonts w:cs="Times"/>
          <w:color w:val="273038"/>
          <w:lang w:val="en-US"/>
        </w:rPr>
        <w:t xml:space="preserve"> to support the management of erosion and </w:t>
      </w:r>
      <w:proofErr w:type="spellStart"/>
      <w:r w:rsidRPr="008B7E6D">
        <w:rPr>
          <w:rFonts w:cs="Times"/>
          <w:color w:val="273038"/>
          <w:lang w:val="en-US"/>
        </w:rPr>
        <w:t>revegation</w:t>
      </w:r>
      <w:proofErr w:type="spellEnd"/>
      <w:r w:rsidRPr="008B7E6D">
        <w:rPr>
          <w:rFonts w:cs="Times"/>
          <w:color w:val="273038"/>
          <w:lang w:val="en-US"/>
        </w:rPr>
        <w:t xml:space="preserve"> of community lands at </w:t>
      </w:r>
      <w:proofErr w:type="spellStart"/>
      <w:r w:rsidRPr="008B7E6D">
        <w:rPr>
          <w:rFonts w:cs="Times"/>
          <w:color w:val="273038"/>
          <w:lang w:val="en-US"/>
        </w:rPr>
        <w:t>Katampul</w:t>
      </w:r>
      <w:proofErr w:type="spellEnd"/>
      <w:r w:rsidRPr="008B7E6D">
        <w:rPr>
          <w:rFonts w:cs="Times"/>
          <w:color w:val="273038"/>
          <w:lang w:val="en-US"/>
        </w:rPr>
        <w:t xml:space="preserve"> and the waterways associated with </w:t>
      </w:r>
      <w:proofErr w:type="spellStart"/>
      <w:r w:rsidRPr="008B7E6D">
        <w:rPr>
          <w:rFonts w:cs="Times"/>
          <w:color w:val="273038"/>
          <w:lang w:val="en-US"/>
        </w:rPr>
        <w:t>Nambi</w:t>
      </w:r>
      <w:proofErr w:type="spellEnd"/>
      <w:r w:rsidRPr="008B7E6D">
        <w:rPr>
          <w:rFonts w:cs="Times"/>
          <w:color w:val="273038"/>
          <w:lang w:val="en-US"/>
        </w:rPr>
        <w:t xml:space="preserve"> road, including the removal of debris. </w:t>
      </w:r>
    </w:p>
    <w:p w14:paraId="74A86871" w14:textId="77777777" w:rsidR="00F778A7" w:rsidRDefault="00F778A7" w:rsidP="008B7E6D">
      <w:pPr>
        <w:rPr>
          <w:rFonts w:cs="Times"/>
          <w:color w:val="273038"/>
          <w:lang w:val="en-US"/>
        </w:rPr>
      </w:pPr>
    </w:p>
    <w:p w14:paraId="7BBB9F1F" w14:textId="77777777" w:rsidR="00287B6A" w:rsidRDefault="008B7E6D" w:rsidP="008B7E6D">
      <w:pPr>
        <w:rPr>
          <w:rFonts w:cs="Times"/>
          <w:color w:val="273038"/>
          <w:lang w:val="en-US"/>
        </w:rPr>
      </w:pPr>
      <w:r w:rsidRPr="008B7E6D">
        <w:rPr>
          <w:rFonts w:cs="Times"/>
          <w:color w:val="273038"/>
          <w:lang w:val="en-US"/>
        </w:rPr>
        <w:t>This activity featur</w:t>
      </w:r>
      <w:r w:rsidR="00F778A7">
        <w:rPr>
          <w:rFonts w:cs="Times"/>
          <w:color w:val="273038"/>
          <w:lang w:val="en-US"/>
        </w:rPr>
        <w:t>ed</w:t>
      </w:r>
      <w:r w:rsidRPr="008B7E6D">
        <w:rPr>
          <w:rFonts w:cs="Times"/>
          <w:color w:val="273038"/>
          <w:lang w:val="en-US"/>
        </w:rPr>
        <w:t xml:space="preserve"> basic erosion control, </w:t>
      </w:r>
      <w:proofErr w:type="spellStart"/>
      <w:r w:rsidRPr="008B7E6D">
        <w:rPr>
          <w:rFonts w:cs="Times"/>
          <w:color w:val="273038"/>
          <w:lang w:val="en-US"/>
        </w:rPr>
        <w:t>revegetation</w:t>
      </w:r>
      <w:proofErr w:type="spellEnd"/>
      <w:r w:rsidRPr="008B7E6D">
        <w:rPr>
          <w:rFonts w:cs="Times"/>
          <w:color w:val="273038"/>
          <w:lang w:val="en-US"/>
        </w:rPr>
        <w:t xml:space="preserve"> and debris removal at the </w:t>
      </w:r>
      <w:proofErr w:type="spellStart"/>
      <w:r w:rsidRPr="008B7E6D">
        <w:rPr>
          <w:rFonts w:cs="Times"/>
          <w:color w:val="273038"/>
          <w:lang w:val="en-US"/>
        </w:rPr>
        <w:t>Katampul</w:t>
      </w:r>
      <w:proofErr w:type="spellEnd"/>
      <w:r w:rsidRPr="008B7E6D">
        <w:rPr>
          <w:rFonts w:cs="Times"/>
          <w:color w:val="273038"/>
          <w:lang w:val="en-US"/>
        </w:rPr>
        <w:t xml:space="preserve"> community will support the cultural and environmental outcomes for that community and surrounding township of Leonora.</w:t>
      </w:r>
    </w:p>
    <w:p w14:paraId="67D47400" w14:textId="77777777" w:rsidR="008B7E6D" w:rsidRDefault="008B7E6D" w:rsidP="00DA4B1D">
      <w:pPr>
        <w:rPr>
          <w:rFonts w:cs="Times"/>
          <w:color w:val="273038"/>
          <w:lang w:val="en-US"/>
        </w:rPr>
      </w:pPr>
    </w:p>
    <w:p w14:paraId="5C731B0F" w14:textId="77777777" w:rsidR="008B7E6D" w:rsidRDefault="00F778A7" w:rsidP="00DA4B1D">
      <w:pPr>
        <w:rPr>
          <w:rFonts w:cs="Times"/>
          <w:color w:val="273038"/>
          <w:lang w:val="en-US"/>
        </w:rPr>
      </w:pPr>
      <w:r>
        <w:rPr>
          <w:rFonts w:cs="Times"/>
          <w:color w:val="273038"/>
          <w:lang w:val="en-US"/>
        </w:rPr>
        <w:t xml:space="preserve">For more information, visit </w:t>
      </w:r>
      <w:hyperlink r:id="rId8" w:history="1">
        <w:r w:rsidRPr="006C1ED1">
          <w:rPr>
            <w:rStyle w:val="Hyperlink"/>
            <w:rFonts w:cs="Times"/>
            <w:lang w:val="en-US"/>
          </w:rPr>
          <w:t>http://walkatjurra.com/green-army</w:t>
        </w:r>
      </w:hyperlink>
    </w:p>
    <w:p w14:paraId="46E20057" w14:textId="77777777" w:rsidR="00F778A7" w:rsidRDefault="00F778A7" w:rsidP="00DA4B1D">
      <w:pPr>
        <w:rPr>
          <w:rFonts w:cs="Times"/>
          <w:color w:val="273038"/>
          <w:lang w:val="en-US"/>
        </w:rPr>
      </w:pPr>
    </w:p>
    <w:p w14:paraId="6733E70A" w14:textId="77777777" w:rsidR="008B7E6D" w:rsidRDefault="008B7E6D" w:rsidP="00DA4B1D">
      <w:pPr>
        <w:rPr>
          <w:rFonts w:cs="Times"/>
          <w:color w:val="273038"/>
          <w:lang w:val="en-US"/>
        </w:rPr>
      </w:pPr>
    </w:p>
    <w:p w14:paraId="4D3357E1" w14:textId="77777777" w:rsidR="00287B6A" w:rsidRPr="00F778A7" w:rsidRDefault="00287B6A" w:rsidP="00DA4B1D">
      <w:pPr>
        <w:rPr>
          <w:rFonts w:cs="Times"/>
          <w:b/>
          <w:color w:val="273038"/>
          <w:lang w:val="en-US"/>
        </w:rPr>
      </w:pPr>
      <w:proofErr w:type="spellStart"/>
      <w:r w:rsidRPr="00F778A7">
        <w:rPr>
          <w:rFonts w:cs="Times"/>
          <w:b/>
          <w:color w:val="273038"/>
          <w:lang w:val="en-US"/>
        </w:rPr>
        <w:t>Walkatjurra</w:t>
      </w:r>
      <w:proofErr w:type="spellEnd"/>
      <w:r w:rsidRPr="00F778A7">
        <w:rPr>
          <w:rFonts w:cs="Times"/>
          <w:b/>
          <w:color w:val="273038"/>
          <w:lang w:val="en-US"/>
        </w:rPr>
        <w:t xml:space="preserve"> Artists</w:t>
      </w:r>
    </w:p>
    <w:p w14:paraId="45BF2622" w14:textId="77777777" w:rsidR="00F778A7" w:rsidRDefault="00F778A7" w:rsidP="00DA4B1D">
      <w:pPr>
        <w:rPr>
          <w:rFonts w:cs="Times"/>
          <w:color w:val="273038"/>
          <w:lang w:val="en-US"/>
        </w:rPr>
      </w:pPr>
    </w:p>
    <w:p w14:paraId="5126C68F" w14:textId="77777777" w:rsidR="00F778A7" w:rsidRDefault="008857A8" w:rsidP="00DA4B1D">
      <w:pPr>
        <w:rPr>
          <w:rFonts w:cs="Times"/>
          <w:color w:val="273038"/>
          <w:lang w:val="en-US"/>
        </w:rPr>
      </w:pPr>
      <w:r w:rsidRPr="008857A8">
        <w:rPr>
          <w:rFonts w:cs="Times"/>
          <w:color w:val="273038"/>
          <w:lang w:val="en-US"/>
        </w:rPr>
        <w:t xml:space="preserve">The </w:t>
      </w:r>
      <w:proofErr w:type="spellStart"/>
      <w:r w:rsidRPr="008857A8">
        <w:rPr>
          <w:rFonts w:cs="Times"/>
          <w:color w:val="273038"/>
          <w:lang w:val="en-US"/>
        </w:rPr>
        <w:t>Walkatjurra</w:t>
      </w:r>
      <w:proofErr w:type="spellEnd"/>
      <w:r w:rsidRPr="008857A8">
        <w:rPr>
          <w:rFonts w:cs="Times"/>
          <w:color w:val="273038"/>
          <w:lang w:val="en-US"/>
        </w:rPr>
        <w:t xml:space="preserve"> Art Project is a strongly focused cultural expression activity. </w:t>
      </w:r>
    </w:p>
    <w:p w14:paraId="579C3E7B" w14:textId="77777777" w:rsidR="00F778A7" w:rsidRDefault="00F778A7" w:rsidP="00DA4B1D">
      <w:pPr>
        <w:rPr>
          <w:rFonts w:cs="Times"/>
          <w:color w:val="273038"/>
          <w:lang w:val="en-US"/>
        </w:rPr>
      </w:pPr>
    </w:p>
    <w:p w14:paraId="2015C90E" w14:textId="77777777" w:rsidR="00F778A7" w:rsidRDefault="008857A8" w:rsidP="00DA4B1D">
      <w:pPr>
        <w:rPr>
          <w:rFonts w:cs="Times"/>
          <w:color w:val="273038"/>
          <w:lang w:val="en-US"/>
        </w:rPr>
      </w:pPr>
      <w:r w:rsidRPr="008857A8">
        <w:rPr>
          <w:rFonts w:cs="Times"/>
          <w:color w:val="273038"/>
          <w:lang w:val="en-US"/>
        </w:rPr>
        <w:t xml:space="preserve">The northern Goldfields have a number of disparate Aboriginal artists working in the community. These artists lack institutional support, training in technique and preparation of artworks. </w:t>
      </w:r>
    </w:p>
    <w:p w14:paraId="7ECEE5CA" w14:textId="77777777" w:rsidR="00F778A7" w:rsidRDefault="00F778A7" w:rsidP="00DA4B1D">
      <w:pPr>
        <w:rPr>
          <w:rFonts w:cs="Times"/>
          <w:color w:val="273038"/>
          <w:lang w:val="en-US"/>
        </w:rPr>
      </w:pPr>
    </w:p>
    <w:p w14:paraId="62527011" w14:textId="77777777" w:rsidR="008857A8" w:rsidRDefault="008857A8" w:rsidP="00DA4B1D">
      <w:pPr>
        <w:rPr>
          <w:rFonts w:cs="Times"/>
          <w:color w:val="273038"/>
          <w:lang w:val="en-US"/>
        </w:rPr>
      </w:pPr>
      <w:r w:rsidRPr="008857A8">
        <w:rPr>
          <w:rFonts w:cs="Times"/>
          <w:color w:val="273038"/>
          <w:lang w:val="en-US"/>
        </w:rPr>
        <w:t xml:space="preserve">The Cultural Centre works with artists in the community to develop their work, market and sell their work. In so doing </w:t>
      </w:r>
      <w:proofErr w:type="spellStart"/>
      <w:r w:rsidRPr="008857A8">
        <w:rPr>
          <w:rFonts w:cs="Times"/>
          <w:color w:val="273038"/>
          <w:lang w:val="en-US"/>
        </w:rPr>
        <w:t>Walkatjurra</w:t>
      </w:r>
      <w:proofErr w:type="spellEnd"/>
      <w:r w:rsidRPr="008857A8">
        <w:rPr>
          <w:rFonts w:cs="Times"/>
          <w:color w:val="273038"/>
          <w:lang w:val="en-US"/>
        </w:rPr>
        <w:t xml:space="preserve"> will work in partnership with local government agencies, government departments, businesses and community </w:t>
      </w:r>
      <w:proofErr w:type="spellStart"/>
      <w:r w:rsidRPr="008857A8">
        <w:rPr>
          <w:rFonts w:cs="Times"/>
          <w:color w:val="273038"/>
          <w:lang w:val="en-US"/>
        </w:rPr>
        <w:t>organisations</w:t>
      </w:r>
      <w:proofErr w:type="spellEnd"/>
      <w:r w:rsidRPr="008857A8">
        <w:rPr>
          <w:rFonts w:cs="Times"/>
          <w:color w:val="273038"/>
          <w:lang w:val="en-US"/>
        </w:rPr>
        <w:t xml:space="preserve"> to develop a fledgling Aboriginal arts industry in the Goldfields.</w:t>
      </w:r>
    </w:p>
    <w:p w14:paraId="0FA2156B" w14:textId="77777777" w:rsidR="008857A8" w:rsidRDefault="008857A8" w:rsidP="00DA4B1D">
      <w:pPr>
        <w:rPr>
          <w:rFonts w:cs="Times"/>
          <w:color w:val="273038"/>
          <w:lang w:val="en-US"/>
        </w:rPr>
      </w:pPr>
    </w:p>
    <w:p w14:paraId="581C6A29" w14:textId="77777777" w:rsidR="008857A8" w:rsidRDefault="00F778A7" w:rsidP="00DA4B1D">
      <w:pPr>
        <w:rPr>
          <w:rFonts w:cs="Times"/>
          <w:color w:val="273038"/>
          <w:lang w:val="en-US"/>
        </w:rPr>
      </w:pPr>
      <w:r>
        <w:rPr>
          <w:rFonts w:cs="Times"/>
          <w:color w:val="273038"/>
          <w:lang w:val="en-US"/>
        </w:rPr>
        <w:t xml:space="preserve">For more information, visit </w:t>
      </w:r>
      <w:hyperlink r:id="rId9" w:history="1">
        <w:r w:rsidRPr="006C1ED1">
          <w:rPr>
            <w:rStyle w:val="Hyperlink"/>
            <w:rFonts w:cs="Times"/>
            <w:lang w:val="en-US"/>
          </w:rPr>
          <w:t>http://www.walkatjurra.websyte.com.au/</w:t>
        </w:r>
      </w:hyperlink>
    </w:p>
    <w:p w14:paraId="55217AE3" w14:textId="77777777" w:rsidR="00F778A7" w:rsidRDefault="00F778A7" w:rsidP="00DA4B1D">
      <w:pPr>
        <w:rPr>
          <w:rFonts w:cs="Times"/>
          <w:color w:val="273038"/>
          <w:lang w:val="en-US"/>
        </w:rPr>
      </w:pPr>
    </w:p>
    <w:p w14:paraId="0074480F" w14:textId="77777777" w:rsidR="008857A8" w:rsidRDefault="008857A8" w:rsidP="00DA4B1D">
      <w:pPr>
        <w:rPr>
          <w:rFonts w:cs="Times"/>
          <w:color w:val="273038"/>
          <w:lang w:val="en-US"/>
        </w:rPr>
      </w:pPr>
    </w:p>
    <w:p w14:paraId="07FD2904" w14:textId="77777777" w:rsidR="00F778A7" w:rsidRPr="00F778A7" w:rsidRDefault="00287B6A" w:rsidP="00DA4B1D">
      <w:pPr>
        <w:rPr>
          <w:rFonts w:cs="Times"/>
          <w:b/>
          <w:color w:val="273038"/>
          <w:lang w:val="en-US"/>
        </w:rPr>
      </w:pPr>
      <w:r w:rsidRPr="00F778A7">
        <w:rPr>
          <w:rFonts w:cs="Times"/>
          <w:b/>
          <w:color w:val="273038"/>
          <w:lang w:val="en-US"/>
        </w:rPr>
        <w:t>Goldfields Aboriginal Language Project</w:t>
      </w:r>
    </w:p>
    <w:p w14:paraId="161B2F76" w14:textId="77777777" w:rsidR="00F778A7" w:rsidRDefault="00F778A7" w:rsidP="00DA4B1D">
      <w:pPr>
        <w:rPr>
          <w:rFonts w:cs="Times"/>
          <w:color w:val="273038"/>
          <w:lang w:val="en-US"/>
        </w:rPr>
      </w:pPr>
      <w:r>
        <w:rPr>
          <w:rFonts w:cs="Times"/>
          <w:color w:val="273038"/>
          <w:lang w:val="en-US"/>
        </w:rPr>
        <w:t>This</w:t>
      </w:r>
      <w:r w:rsidRPr="00F778A7">
        <w:rPr>
          <w:rFonts w:cs="Times"/>
          <w:color w:val="273038"/>
          <w:lang w:val="en-US"/>
        </w:rPr>
        <w:t xml:space="preserve"> project is funded mostly by the Federal Government. The </w:t>
      </w:r>
      <w:proofErr w:type="spellStart"/>
      <w:r w:rsidRPr="00F778A7">
        <w:rPr>
          <w:rFonts w:cs="Times"/>
          <w:color w:val="273038"/>
          <w:lang w:val="en-US"/>
        </w:rPr>
        <w:t>Ngalia</w:t>
      </w:r>
      <w:proofErr w:type="spellEnd"/>
      <w:r w:rsidRPr="00F778A7">
        <w:rPr>
          <w:rFonts w:cs="Times"/>
          <w:color w:val="273038"/>
          <w:lang w:val="en-US"/>
        </w:rPr>
        <w:t xml:space="preserve"> Foundation, a partnership between the National Trust of Western Australia and the </w:t>
      </w:r>
      <w:proofErr w:type="spellStart"/>
      <w:r w:rsidRPr="00F778A7">
        <w:rPr>
          <w:rFonts w:cs="Times"/>
          <w:color w:val="273038"/>
          <w:lang w:val="en-US"/>
        </w:rPr>
        <w:t>Ngalia</w:t>
      </w:r>
      <w:proofErr w:type="spellEnd"/>
      <w:r w:rsidRPr="00F778A7">
        <w:rPr>
          <w:rFonts w:cs="Times"/>
          <w:color w:val="273038"/>
          <w:lang w:val="en-US"/>
        </w:rPr>
        <w:t xml:space="preserve"> Heritage Research Council is the grants recipient and funding administrator. </w:t>
      </w:r>
    </w:p>
    <w:p w14:paraId="2BF878E7" w14:textId="77777777" w:rsidR="00F778A7" w:rsidRDefault="00F778A7" w:rsidP="00DA4B1D">
      <w:pPr>
        <w:rPr>
          <w:rFonts w:cs="Times"/>
          <w:color w:val="273038"/>
          <w:lang w:val="en-US"/>
        </w:rPr>
      </w:pPr>
    </w:p>
    <w:p w14:paraId="76430C7F" w14:textId="77777777" w:rsidR="00F778A7" w:rsidRDefault="00F778A7" w:rsidP="00DA4B1D">
      <w:pPr>
        <w:rPr>
          <w:rFonts w:cs="Times"/>
          <w:color w:val="273038"/>
          <w:lang w:val="en-US"/>
        </w:rPr>
      </w:pPr>
      <w:r w:rsidRPr="00F778A7">
        <w:rPr>
          <w:rFonts w:cs="Times"/>
          <w:color w:val="273038"/>
          <w:lang w:val="en-US"/>
        </w:rPr>
        <w:t xml:space="preserve">The </w:t>
      </w:r>
      <w:proofErr w:type="spellStart"/>
      <w:r w:rsidRPr="00F778A7">
        <w:rPr>
          <w:rFonts w:cs="Times"/>
          <w:color w:val="273038"/>
          <w:lang w:val="en-US"/>
        </w:rPr>
        <w:t>Walkatjurra</w:t>
      </w:r>
      <w:proofErr w:type="spellEnd"/>
      <w:r w:rsidRPr="00F778A7">
        <w:rPr>
          <w:rFonts w:cs="Times"/>
          <w:color w:val="273038"/>
          <w:lang w:val="en-US"/>
        </w:rPr>
        <w:t xml:space="preserve"> Cultural Centre is the community based </w:t>
      </w:r>
      <w:proofErr w:type="spellStart"/>
      <w:r w:rsidRPr="00F778A7">
        <w:rPr>
          <w:rFonts w:cs="Times"/>
          <w:color w:val="273038"/>
          <w:lang w:val="en-US"/>
        </w:rPr>
        <w:t>organisation</w:t>
      </w:r>
      <w:proofErr w:type="spellEnd"/>
      <w:r w:rsidRPr="00F778A7">
        <w:rPr>
          <w:rFonts w:cs="Times"/>
          <w:color w:val="273038"/>
          <w:lang w:val="en-US"/>
        </w:rPr>
        <w:t xml:space="preserve"> managing the project on the ground. </w:t>
      </w:r>
    </w:p>
    <w:p w14:paraId="05434CC7" w14:textId="77777777" w:rsidR="00F778A7" w:rsidRDefault="00F778A7" w:rsidP="00DA4B1D">
      <w:pPr>
        <w:rPr>
          <w:rFonts w:cs="Times"/>
          <w:color w:val="273038"/>
          <w:lang w:val="en-US"/>
        </w:rPr>
      </w:pPr>
    </w:p>
    <w:p w14:paraId="01E52811" w14:textId="77777777" w:rsidR="00F778A7" w:rsidRDefault="00F778A7" w:rsidP="00DA4B1D">
      <w:pPr>
        <w:rPr>
          <w:rFonts w:cs="Times"/>
          <w:color w:val="273038"/>
          <w:lang w:val="en-US"/>
        </w:rPr>
      </w:pPr>
      <w:r w:rsidRPr="00F778A7">
        <w:rPr>
          <w:rFonts w:cs="Times"/>
          <w:color w:val="273038"/>
          <w:lang w:val="en-US"/>
        </w:rPr>
        <w:t xml:space="preserve">Sue Hanson is the primary linguist and she is supported by field linguists, technical linguists and Aboriginal language workers. </w:t>
      </w:r>
    </w:p>
    <w:p w14:paraId="4F3EC960" w14:textId="77777777" w:rsidR="00F778A7" w:rsidRDefault="00F778A7" w:rsidP="00DA4B1D">
      <w:pPr>
        <w:rPr>
          <w:rFonts w:cs="Times"/>
          <w:color w:val="273038"/>
          <w:lang w:val="en-US"/>
        </w:rPr>
      </w:pPr>
    </w:p>
    <w:p w14:paraId="36C0405E" w14:textId="77777777" w:rsidR="00F778A7" w:rsidRDefault="00F778A7" w:rsidP="00DA4B1D">
      <w:pPr>
        <w:rPr>
          <w:rFonts w:cs="Times"/>
          <w:color w:val="273038"/>
          <w:lang w:val="en-US"/>
        </w:rPr>
      </w:pPr>
      <w:r w:rsidRPr="00F778A7">
        <w:rPr>
          <w:rFonts w:cs="Times"/>
          <w:color w:val="273038"/>
          <w:lang w:val="en-US"/>
        </w:rPr>
        <w:t xml:space="preserve">The Australian Institute of Aboriginal and Torres Strait Islander Studies works with the </w:t>
      </w:r>
      <w:proofErr w:type="spellStart"/>
      <w:r w:rsidRPr="00F778A7">
        <w:rPr>
          <w:rFonts w:cs="Times"/>
          <w:color w:val="273038"/>
          <w:lang w:val="en-US"/>
        </w:rPr>
        <w:t>Ngalia</w:t>
      </w:r>
      <w:proofErr w:type="spellEnd"/>
      <w:r w:rsidRPr="00F778A7">
        <w:rPr>
          <w:rFonts w:cs="Times"/>
          <w:color w:val="273038"/>
          <w:lang w:val="en-US"/>
        </w:rPr>
        <w:t xml:space="preserve"> Foundation in undertaking this project as a field of study site.</w:t>
      </w:r>
    </w:p>
    <w:p w14:paraId="0872347D" w14:textId="77777777" w:rsidR="00F778A7" w:rsidRDefault="00F778A7" w:rsidP="00DA4B1D">
      <w:pPr>
        <w:rPr>
          <w:rFonts w:cs="Times"/>
          <w:color w:val="273038"/>
          <w:lang w:val="en-US"/>
        </w:rPr>
      </w:pPr>
    </w:p>
    <w:p w14:paraId="205446D3" w14:textId="77777777" w:rsidR="00F778A7" w:rsidRDefault="00F778A7" w:rsidP="00F778A7">
      <w:pPr>
        <w:rPr>
          <w:rFonts w:cs="Times"/>
          <w:color w:val="273038"/>
          <w:lang w:val="en-US"/>
        </w:rPr>
      </w:pPr>
      <w:r w:rsidRPr="00F778A7">
        <w:rPr>
          <w:rFonts w:cs="Times"/>
          <w:color w:val="273038"/>
          <w:lang w:val="en-US"/>
        </w:rPr>
        <w:t>The project to begin preservation of the Goldfields Aboriginal languages</w:t>
      </w:r>
      <w:r>
        <w:rPr>
          <w:rFonts w:cs="Times"/>
          <w:color w:val="273038"/>
          <w:lang w:val="en-US"/>
        </w:rPr>
        <w:t xml:space="preserve"> and</w:t>
      </w:r>
      <w:r w:rsidRPr="00F778A7">
        <w:rPr>
          <w:rFonts w:cs="Times"/>
          <w:color w:val="273038"/>
          <w:lang w:val="en-US"/>
        </w:rPr>
        <w:t xml:space="preserve"> commenced in July 2011. </w:t>
      </w:r>
    </w:p>
    <w:p w14:paraId="5C2DD4F5" w14:textId="77777777" w:rsidR="00F778A7" w:rsidRDefault="00F778A7" w:rsidP="00F778A7">
      <w:pPr>
        <w:rPr>
          <w:rFonts w:cs="Times"/>
          <w:color w:val="273038"/>
          <w:lang w:val="en-US"/>
        </w:rPr>
      </w:pPr>
    </w:p>
    <w:p w14:paraId="654F9FB5" w14:textId="77777777" w:rsidR="00F778A7" w:rsidRPr="00F778A7" w:rsidRDefault="00F778A7" w:rsidP="00F778A7">
      <w:pPr>
        <w:rPr>
          <w:rFonts w:cs="Times"/>
          <w:color w:val="273038"/>
          <w:lang w:val="en-US"/>
        </w:rPr>
      </w:pPr>
      <w:r w:rsidRPr="00F778A7">
        <w:rPr>
          <w:rFonts w:cs="Times"/>
          <w:color w:val="273038"/>
          <w:lang w:val="en-US"/>
        </w:rPr>
        <w:t xml:space="preserve">The initial focus was to work on two of the Goldfield’s languages, </w:t>
      </w:r>
      <w:proofErr w:type="spellStart"/>
      <w:r w:rsidRPr="00F778A7">
        <w:rPr>
          <w:rFonts w:cs="Times"/>
          <w:color w:val="273038"/>
          <w:lang w:val="en-US"/>
        </w:rPr>
        <w:t>Ngalia</w:t>
      </w:r>
      <w:proofErr w:type="spellEnd"/>
      <w:r w:rsidRPr="00F778A7">
        <w:rPr>
          <w:rFonts w:cs="Times"/>
          <w:color w:val="273038"/>
          <w:lang w:val="en-US"/>
        </w:rPr>
        <w:t xml:space="preserve"> and </w:t>
      </w:r>
      <w:proofErr w:type="spellStart"/>
      <w:r w:rsidRPr="00F778A7">
        <w:rPr>
          <w:rFonts w:cs="Times"/>
          <w:color w:val="273038"/>
          <w:lang w:val="en-US"/>
        </w:rPr>
        <w:t>Tjupan</w:t>
      </w:r>
      <w:proofErr w:type="spellEnd"/>
      <w:r w:rsidRPr="00F778A7">
        <w:rPr>
          <w:rFonts w:cs="Times"/>
          <w:color w:val="273038"/>
          <w:lang w:val="en-US"/>
        </w:rPr>
        <w:t xml:space="preserve"> in Leonora. However, this has been expanded to include the </w:t>
      </w:r>
      <w:proofErr w:type="spellStart"/>
      <w:r w:rsidRPr="00F778A7">
        <w:rPr>
          <w:rFonts w:cs="Times"/>
          <w:color w:val="273038"/>
          <w:lang w:val="en-US"/>
        </w:rPr>
        <w:t>Koara</w:t>
      </w:r>
      <w:proofErr w:type="spellEnd"/>
      <w:r w:rsidRPr="00F778A7">
        <w:rPr>
          <w:rFonts w:cs="Times"/>
          <w:color w:val="273038"/>
          <w:lang w:val="en-US"/>
        </w:rPr>
        <w:t xml:space="preserve"> language, also of Leonora and the </w:t>
      </w:r>
      <w:proofErr w:type="spellStart"/>
      <w:r w:rsidRPr="00F778A7">
        <w:rPr>
          <w:rFonts w:cs="Times"/>
          <w:color w:val="273038"/>
          <w:lang w:val="en-US"/>
        </w:rPr>
        <w:t>Kaalamaya</w:t>
      </w:r>
      <w:proofErr w:type="spellEnd"/>
      <w:r w:rsidRPr="00F778A7">
        <w:rPr>
          <w:rFonts w:cs="Times"/>
          <w:color w:val="273038"/>
          <w:lang w:val="en-US"/>
        </w:rPr>
        <w:t xml:space="preserve"> language of the </w:t>
      </w:r>
      <w:proofErr w:type="spellStart"/>
      <w:r w:rsidRPr="00F778A7">
        <w:rPr>
          <w:rFonts w:cs="Times"/>
          <w:color w:val="273038"/>
          <w:lang w:val="en-US"/>
        </w:rPr>
        <w:t>Kubrun</w:t>
      </w:r>
      <w:proofErr w:type="spellEnd"/>
      <w:r w:rsidRPr="00F778A7">
        <w:rPr>
          <w:rFonts w:cs="Times"/>
          <w:color w:val="273038"/>
          <w:lang w:val="en-US"/>
        </w:rPr>
        <w:t xml:space="preserve"> people in </w:t>
      </w:r>
      <w:proofErr w:type="spellStart"/>
      <w:r w:rsidRPr="00F778A7">
        <w:rPr>
          <w:rFonts w:cs="Times"/>
          <w:color w:val="273038"/>
          <w:lang w:val="en-US"/>
        </w:rPr>
        <w:t>Kalgoorlie</w:t>
      </w:r>
      <w:proofErr w:type="spellEnd"/>
      <w:r w:rsidRPr="00F778A7">
        <w:rPr>
          <w:rFonts w:cs="Times"/>
          <w:color w:val="273038"/>
          <w:lang w:val="en-US"/>
        </w:rPr>
        <w:t>.</w:t>
      </w:r>
    </w:p>
    <w:p w14:paraId="3AAEC164" w14:textId="77777777" w:rsidR="00F778A7" w:rsidRPr="00F778A7" w:rsidRDefault="00F778A7" w:rsidP="00F778A7">
      <w:pPr>
        <w:rPr>
          <w:rFonts w:cs="Times"/>
          <w:color w:val="273038"/>
          <w:lang w:val="en-US"/>
        </w:rPr>
      </w:pPr>
    </w:p>
    <w:p w14:paraId="5D3DDC9D" w14:textId="77777777" w:rsidR="00F778A7" w:rsidRPr="00F778A7" w:rsidRDefault="00F778A7" w:rsidP="00F778A7">
      <w:pPr>
        <w:rPr>
          <w:rFonts w:cs="Times"/>
          <w:color w:val="273038"/>
          <w:lang w:val="en-US"/>
        </w:rPr>
      </w:pPr>
      <w:r w:rsidRPr="00F778A7">
        <w:rPr>
          <w:rFonts w:cs="Times"/>
          <w:color w:val="273038"/>
          <w:lang w:val="en-US"/>
        </w:rPr>
        <w:t>Field linguist, Sue Hanson, met with a wide range of people to discuss the project and the processes used in language collection. The project has much community support with many people stating they were very pleased to see the project commence.</w:t>
      </w:r>
    </w:p>
    <w:p w14:paraId="29455139" w14:textId="77777777" w:rsidR="00F778A7" w:rsidRPr="00F778A7" w:rsidRDefault="00F778A7" w:rsidP="00F778A7">
      <w:pPr>
        <w:rPr>
          <w:rFonts w:cs="Times"/>
          <w:color w:val="273038"/>
          <w:lang w:val="en-US"/>
        </w:rPr>
      </w:pPr>
    </w:p>
    <w:p w14:paraId="6349B78B" w14:textId="77777777" w:rsidR="00F778A7" w:rsidRPr="00F778A7" w:rsidRDefault="00F778A7" w:rsidP="00F778A7">
      <w:pPr>
        <w:rPr>
          <w:rFonts w:cs="Times"/>
          <w:color w:val="273038"/>
          <w:lang w:val="en-US"/>
        </w:rPr>
      </w:pPr>
      <w:r w:rsidRPr="00F778A7">
        <w:rPr>
          <w:rFonts w:cs="Times"/>
          <w:color w:val="273038"/>
          <w:lang w:val="en-US"/>
        </w:rPr>
        <w:t>The linguistic work will develop an understanding of the variety of Western Desert Languages of the region. This will be undertaken through the collection and analysis of data on these languages and will develop a better understanding of the status of these languages and the need for further documentation and revival work.</w:t>
      </w:r>
    </w:p>
    <w:p w14:paraId="1E134669" w14:textId="77777777" w:rsidR="00F778A7" w:rsidRPr="00F778A7" w:rsidRDefault="00F778A7" w:rsidP="00F778A7">
      <w:pPr>
        <w:rPr>
          <w:rFonts w:cs="Times"/>
          <w:color w:val="273038"/>
          <w:lang w:val="en-US"/>
        </w:rPr>
      </w:pPr>
    </w:p>
    <w:p w14:paraId="6480E7BC" w14:textId="77777777" w:rsidR="00F778A7" w:rsidRPr="00F778A7" w:rsidRDefault="00F778A7" w:rsidP="00F778A7">
      <w:pPr>
        <w:rPr>
          <w:rFonts w:cs="Times"/>
          <w:color w:val="273038"/>
          <w:lang w:val="en-US"/>
        </w:rPr>
      </w:pPr>
      <w:r w:rsidRPr="00F778A7">
        <w:rPr>
          <w:rFonts w:cs="Times"/>
          <w:color w:val="273038"/>
          <w:lang w:val="en-US"/>
        </w:rPr>
        <w:t xml:space="preserve">This information will provide a basis that will enable a wide range of valuable future work, ranging from technical documentation of the little- described languages of the region, through to materials that can be used to preserve the languages as living communication systems and/or may be used to </w:t>
      </w:r>
      <w:proofErr w:type="spellStart"/>
      <w:r w:rsidRPr="00F778A7">
        <w:rPr>
          <w:rFonts w:cs="Times"/>
          <w:color w:val="273038"/>
          <w:lang w:val="en-US"/>
        </w:rPr>
        <w:t>revitalise</w:t>
      </w:r>
      <w:proofErr w:type="spellEnd"/>
      <w:r w:rsidRPr="00F778A7">
        <w:rPr>
          <w:rFonts w:cs="Times"/>
          <w:color w:val="273038"/>
          <w:lang w:val="en-US"/>
        </w:rPr>
        <w:t xml:space="preserve"> them, now or at some future time.</w:t>
      </w:r>
    </w:p>
    <w:p w14:paraId="4046FCFA" w14:textId="77777777" w:rsidR="00F778A7" w:rsidRPr="00F778A7" w:rsidRDefault="00F778A7" w:rsidP="00F778A7">
      <w:pPr>
        <w:rPr>
          <w:rFonts w:cs="Times"/>
          <w:color w:val="273038"/>
          <w:lang w:val="en-US"/>
        </w:rPr>
      </w:pPr>
    </w:p>
    <w:p w14:paraId="7E63C8F3" w14:textId="77777777" w:rsidR="00F778A7" w:rsidRPr="00F778A7" w:rsidRDefault="00F778A7" w:rsidP="00F778A7">
      <w:pPr>
        <w:rPr>
          <w:rFonts w:cs="Times"/>
          <w:color w:val="273038"/>
          <w:lang w:val="en-US"/>
        </w:rPr>
      </w:pPr>
      <w:r w:rsidRPr="00F778A7">
        <w:rPr>
          <w:rFonts w:cs="Times"/>
          <w:color w:val="273038"/>
          <w:lang w:val="en-US"/>
        </w:rPr>
        <w:t xml:space="preserve">This kind of work has proven extremely valuable in other parts of Australia. Little of this kind of work has been done previously in the Goldﬁelds region. There are still numerous speakers of the WDLs of the region; but this situation is not likely to last. </w:t>
      </w:r>
      <w:r w:rsidRPr="00F778A7">
        <w:rPr>
          <w:rFonts w:cs="Times"/>
          <w:color w:val="273038"/>
          <w:lang w:val="en-US"/>
        </w:rPr>
        <w:lastRenderedPageBreak/>
        <w:t>Some of the languages may be close to dying or in fact dead. Language research work will enable linguists to determine the status of each language.</w:t>
      </w:r>
    </w:p>
    <w:p w14:paraId="55211314" w14:textId="77777777" w:rsidR="00F778A7" w:rsidRPr="00F778A7" w:rsidRDefault="00F778A7" w:rsidP="00F778A7">
      <w:pPr>
        <w:rPr>
          <w:rFonts w:cs="Times"/>
          <w:color w:val="273038"/>
          <w:lang w:val="en-US"/>
        </w:rPr>
      </w:pPr>
    </w:p>
    <w:p w14:paraId="70E5C965" w14:textId="77777777" w:rsidR="00F778A7" w:rsidRPr="00F778A7" w:rsidRDefault="00F778A7" w:rsidP="00F778A7">
      <w:pPr>
        <w:rPr>
          <w:rFonts w:cs="Times"/>
          <w:color w:val="273038"/>
          <w:lang w:val="en-US"/>
        </w:rPr>
      </w:pPr>
      <w:r w:rsidRPr="00F778A7">
        <w:rPr>
          <w:rFonts w:cs="Times"/>
          <w:color w:val="273038"/>
          <w:lang w:val="en-US"/>
        </w:rPr>
        <w:t xml:space="preserve">Doug </w:t>
      </w:r>
      <w:proofErr w:type="spellStart"/>
      <w:r w:rsidRPr="00F778A7">
        <w:rPr>
          <w:rFonts w:cs="Times"/>
          <w:color w:val="273038"/>
          <w:lang w:val="en-US"/>
        </w:rPr>
        <w:t>Marmion</w:t>
      </w:r>
      <w:proofErr w:type="spellEnd"/>
      <w:r w:rsidRPr="00F778A7">
        <w:rPr>
          <w:rFonts w:cs="Times"/>
          <w:color w:val="273038"/>
          <w:lang w:val="en-US"/>
        </w:rPr>
        <w:t xml:space="preserve">, of AIATSIS was the linguist who undertook the preliminary work in the Goldfields in 2008 and said, ‘In my time working in the Goldﬁelds region I was approached a number of times by members of the various language groups and my advice sought as to how they could go about arranging to have work done on their languages. In every case they expressed concern that the usage of their language was </w:t>
      </w:r>
      <w:r w:rsidR="00752215" w:rsidRPr="00F778A7">
        <w:rPr>
          <w:rFonts w:cs="Times"/>
          <w:color w:val="273038"/>
          <w:lang w:val="en-US"/>
        </w:rPr>
        <w:t>declining and</w:t>
      </w:r>
      <w:r w:rsidRPr="00F778A7">
        <w:rPr>
          <w:rFonts w:cs="Times"/>
          <w:color w:val="273038"/>
          <w:lang w:val="en-US"/>
        </w:rPr>
        <w:t xml:space="preserve"> little was being done in terms of either documentation, or to supporting their maintenance.’</w:t>
      </w:r>
    </w:p>
    <w:p w14:paraId="3A6C0D72" w14:textId="77777777" w:rsidR="00F778A7" w:rsidRPr="00F778A7" w:rsidRDefault="00F778A7" w:rsidP="00F778A7">
      <w:pPr>
        <w:rPr>
          <w:rFonts w:cs="Times"/>
          <w:color w:val="273038"/>
          <w:lang w:val="en-US"/>
        </w:rPr>
      </w:pPr>
    </w:p>
    <w:p w14:paraId="5E4C9BAA" w14:textId="77777777" w:rsidR="00F778A7" w:rsidRDefault="00F778A7" w:rsidP="00F778A7">
      <w:pPr>
        <w:rPr>
          <w:rFonts w:cs="Times"/>
          <w:color w:val="273038"/>
          <w:lang w:val="en-US"/>
        </w:rPr>
      </w:pPr>
      <w:r w:rsidRPr="00F778A7">
        <w:rPr>
          <w:rFonts w:cs="Times"/>
          <w:color w:val="273038"/>
          <w:lang w:val="en-US"/>
        </w:rPr>
        <w:t xml:space="preserve"> The outcomes for the project are not just the preservation of the languages, but the recording of life stories and reconnecting people, culture and country through </w:t>
      </w:r>
      <w:proofErr w:type="spellStart"/>
      <w:r w:rsidRPr="00F778A7">
        <w:rPr>
          <w:rFonts w:cs="Times"/>
          <w:color w:val="273038"/>
          <w:lang w:val="en-US"/>
        </w:rPr>
        <w:t>thier</w:t>
      </w:r>
      <w:proofErr w:type="spellEnd"/>
      <w:r w:rsidRPr="00F778A7">
        <w:rPr>
          <w:rFonts w:cs="Times"/>
          <w:color w:val="273038"/>
          <w:lang w:val="en-US"/>
        </w:rPr>
        <w:t xml:space="preserve"> languages.</w:t>
      </w:r>
    </w:p>
    <w:p w14:paraId="3BFCAD03" w14:textId="77777777" w:rsidR="00F778A7" w:rsidRDefault="00F778A7" w:rsidP="00DA4B1D">
      <w:pPr>
        <w:rPr>
          <w:rFonts w:cs="Times"/>
          <w:color w:val="273038"/>
          <w:lang w:val="en-US"/>
        </w:rPr>
      </w:pPr>
    </w:p>
    <w:p w14:paraId="67862747" w14:textId="77777777" w:rsidR="00F778A7" w:rsidRDefault="00F778A7" w:rsidP="00DA4B1D">
      <w:pPr>
        <w:rPr>
          <w:rFonts w:cs="Times"/>
          <w:color w:val="273038"/>
          <w:lang w:val="en-US"/>
        </w:rPr>
      </w:pPr>
    </w:p>
    <w:p w14:paraId="209DAACF" w14:textId="77777777" w:rsidR="00287B6A" w:rsidRDefault="00F778A7" w:rsidP="00DA4B1D">
      <w:pPr>
        <w:rPr>
          <w:rFonts w:cs="Times"/>
          <w:color w:val="273038"/>
          <w:lang w:val="en-US"/>
        </w:rPr>
      </w:pPr>
      <w:r>
        <w:rPr>
          <w:rFonts w:cs="Times"/>
          <w:color w:val="273038"/>
          <w:lang w:val="en-US"/>
        </w:rPr>
        <w:t xml:space="preserve">For more information, visit </w:t>
      </w:r>
      <w:hyperlink r:id="rId10" w:history="1">
        <w:r w:rsidR="00287B6A" w:rsidRPr="006C1ED1">
          <w:rPr>
            <w:rStyle w:val="Hyperlink"/>
            <w:rFonts w:cs="Times"/>
            <w:lang w:val="en-US"/>
          </w:rPr>
          <w:t>http://www.wangka.org.au/</w:t>
        </w:r>
      </w:hyperlink>
    </w:p>
    <w:p w14:paraId="5BAE7CC6" w14:textId="77777777" w:rsidR="00287B6A" w:rsidRDefault="00287B6A" w:rsidP="00DA4B1D">
      <w:pPr>
        <w:rPr>
          <w:rFonts w:cs="Times"/>
          <w:color w:val="273038"/>
          <w:lang w:val="en-US"/>
        </w:rPr>
      </w:pPr>
    </w:p>
    <w:p w14:paraId="4FF58CE6" w14:textId="77777777" w:rsidR="00287B6A" w:rsidRDefault="00287B6A" w:rsidP="00DA4B1D">
      <w:pPr>
        <w:rPr>
          <w:rFonts w:cs="Times"/>
          <w:color w:val="273038"/>
          <w:lang w:val="en-US"/>
        </w:rPr>
      </w:pPr>
    </w:p>
    <w:p w14:paraId="1A2B2CA6" w14:textId="77777777" w:rsidR="00287B6A" w:rsidRPr="00752215" w:rsidRDefault="00287B6A" w:rsidP="00DA4B1D">
      <w:pPr>
        <w:rPr>
          <w:rFonts w:cs="Times"/>
          <w:b/>
          <w:color w:val="273038"/>
          <w:lang w:val="en-US"/>
        </w:rPr>
      </w:pPr>
      <w:proofErr w:type="spellStart"/>
      <w:r w:rsidRPr="00752215">
        <w:rPr>
          <w:rFonts w:cs="Times"/>
          <w:b/>
          <w:color w:val="273038"/>
          <w:lang w:val="en-US"/>
        </w:rPr>
        <w:t>Walkatjurra</w:t>
      </w:r>
      <w:proofErr w:type="spellEnd"/>
      <w:r w:rsidRPr="00752215">
        <w:rPr>
          <w:rFonts w:cs="Times"/>
          <w:b/>
          <w:color w:val="273038"/>
          <w:lang w:val="en-US"/>
        </w:rPr>
        <w:t xml:space="preserve"> Walkabout </w:t>
      </w:r>
    </w:p>
    <w:p w14:paraId="055C8EA9" w14:textId="77777777" w:rsidR="00752215" w:rsidRDefault="00752215" w:rsidP="00DA4B1D">
      <w:pPr>
        <w:rPr>
          <w:rFonts w:cs="Times"/>
          <w:color w:val="273038"/>
          <w:lang w:val="en-US"/>
        </w:rPr>
      </w:pPr>
      <w:proofErr w:type="spellStart"/>
      <w:r w:rsidRPr="00752215">
        <w:rPr>
          <w:rFonts w:cs="Times"/>
          <w:color w:val="273038"/>
          <w:lang w:val="en-US"/>
        </w:rPr>
        <w:t>Kado</w:t>
      </w:r>
      <w:proofErr w:type="spellEnd"/>
      <w:r w:rsidRPr="00752215">
        <w:rPr>
          <w:rFonts w:cs="Times"/>
          <w:color w:val="273038"/>
          <w:lang w:val="en-US"/>
        </w:rPr>
        <w:t xml:space="preserve"> Muir, Traditional Owner, Yeelirrie</w:t>
      </w:r>
      <w:r>
        <w:rPr>
          <w:rFonts w:cs="Times"/>
          <w:color w:val="273038"/>
          <w:lang w:val="en-US"/>
        </w:rPr>
        <w:t>:</w:t>
      </w:r>
    </w:p>
    <w:p w14:paraId="4AD99F45" w14:textId="77777777" w:rsidR="00752215" w:rsidRDefault="00752215" w:rsidP="00DA4B1D">
      <w:pPr>
        <w:rPr>
          <w:rFonts w:cs="Times"/>
          <w:color w:val="273038"/>
          <w:lang w:val="en-US"/>
        </w:rPr>
      </w:pPr>
    </w:p>
    <w:p w14:paraId="19BFE48C" w14:textId="77777777" w:rsidR="00287B6A" w:rsidRDefault="00752215" w:rsidP="00DA4B1D">
      <w:pPr>
        <w:rPr>
          <w:rFonts w:cs="Times"/>
          <w:color w:val="273038"/>
          <w:lang w:val="en-US"/>
        </w:rPr>
      </w:pPr>
      <w:r>
        <w:rPr>
          <w:rFonts w:cs="Times"/>
          <w:color w:val="273038"/>
          <w:lang w:val="en-US"/>
        </w:rPr>
        <w:t>The Walkabout, which is held yearly,</w:t>
      </w:r>
      <w:r w:rsidR="00287B6A" w:rsidRPr="00287B6A">
        <w:rPr>
          <w:rFonts w:cs="Times"/>
          <w:color w:val="273038"/>
          <w:lang w:val="en-US"/>
        </w:rPr>
        <w:t xml:space="preserve"> is a celebration of </w:t>
      </w:r>
      <w:proofErr w:type="spellStart"/>
      <w:r w:rsidR="00287B6A" w:rsidRPr="00287B6A">
        <w:rPr>
          <w:rFonts w:cs="Times"/>
          <w:color w:val="273038"/>
          <w:lang w:val="en-US"/>
        </w:rPr>
        <w:t>Wangkatja</w:t>
      </w:r>
      <w:proofErr w:type="spellEnd"/>
      <w:r w:rsidR="00287B6A" w:rsidRPr="00287B6A">
        <w:rPr>
          <w:rFonts w:cs="Times"/>
          <w:color w:val="273038"/>
          <w:lang w:val="en-US"/>
        </w:rPr>
        <w:t xml:space="preserve"> country, a testament to the strength of the community who have fought to stop uranium mining at Yeelirrie for over forty years, and a chance to com</w:t>
      </w:r>
      <w:r>
        <w:rPr>
          <w:rFonts w:cs="Times"/>
          <w:color w:val="273038"/>
          <w:lang w:val="en-US"/>
        </w:rPr>
        <w:t>e together to continue share the</w:t>
      </w:r>
      <w:r w:rsidR="00287B6A" w:rsidRPr="00287B6A">
        <w:rPr>
          <w:rFonts w:cs="Times"/>
          <w:color w:val="273038"/>
          <w:lang w:val="en-US"/>
        </w:rPr>
        <w:t xml:space="preserve"> commitment to a sustainable future without nuclear.  It is a chance to reconnect with the land, and to revive the tradition of walking for country</w:t>
      </w:r>
    </w:p>
    <w:p w14:paraId="71AF9776" w14:textId="77777777" w:rsidR="00287B6A" w:rsidRDefault="00287B6A" w:rsidP="00DA4B1D">
      <w:pPr>
        <w:rPr>
          <w:rFonts w:cs="Times"/>
          <w:color w:val="273038"/>
          <w:lang w:val="en-US"/>
        </w:rPr>
      </w:pPr>
    </w:p>
    <w:p w14:paraId="78528A71" w14:textId="77777777" w:rsidR="00287B6A" w:rsidRPr="00287B6A" w:rsidRDefault="00287B6A" w:rsidP="00287B6A">
      <w:pPr>
        <w:rPr>
          <w:rFonts w:cs="Times"/>
          <w:color w:val="273038"/>
          <w:lang w:val="en-US"/>
        </w:rPr>
      </w:pPr>
      <w:r w:rsidRPr="00287B6A">
        <w:rPr>
          <w:rFonts w:cs="Times"/>
          <w:color w:val="273038"/>
          <w:lang w:val="en-US"/>
        </w:rPr>
        <w:t xml:space="preserve">Walking for country is to reconnect people with land and culture.  The </w:t>
      </w:r>
      <w:proofErr w:type="spellStart"/>
      <w:r w:rsidRPr="00287B6A">
        <w:rPr>
          <w:rFonts w:cs="Times"/>
          <w:color w:val="273038"/>
          <w:lang w:val="en-US"/>
        </w:rPr>
        <w:t>Walkatjurra</w:t>
      </w:r>
      <w:proofErr w:type="spellEnd"/>
      <w:r w:rsidRPr="00287B6A">
        <w:rPr>
          <w:rFonts w:cs="Times"/>
          <w:color w:val="273038"/>
          <w:lang w:val="en-US"/>
        </w:rPr>
        <w:t xml:space="preserve"> Walkabout is a pilgrimage across </w:t>
      </w:r>
      <w:proofErr w:type="spellStart"/>
      <w:r w:rsidRPr="00287B6A">
        <w:rPr>
          <w:rFonts w:cs="Times"/>
          <w:color w:val="273038"/>
          <w:lang w:val="en-US"/>
        </w:rPr>
        <w:t>Wangkatja</w:t>
      </w:r>
      <w:proofErr w:type="spellEnd"/>
      <w:r w:rsidRPr="00287B6A">
        <w:rPr>
          <w:rFonts w:cs="Times"/>
          <w:color w:val="273038"/>
          <w:lang w:val="en-US"/>
        </w:rPr>
        <w:t xml:space="preserve"> country in the spirit of our ancestors so together, we as present custodians, can protect our land and our culture for future generations.</w:t>
      </w:r>
    </w:p>
    <w:p w14:paraId="11960591" w14:textId="77777777" w:rsidR="00287B6A" w:rsidRPr="00287B6A" w:rsidRDefault="00287B6A" w:rsidP="00287B6A">
      <w:pPr>
        <w:rPr>
          <w:rFonts w:cs="Times"/>
          <w:color w:val="273038"/>
          <w:lang w:val="en-US"/>
        </w:rPr>
      </w:pPr>
    </w:p>
    <w:p w14:paraId="43605089" w14:textId="77777777" w:rsidR="00287B6A" w:rsidRPr="00287B6A" w:rsidRDefault="00287B6A" w:rsidP="00287B6A">
      <w:pPr>
        <w:rPr>
          <w:rFonts w:cs="Times"/>
          <w:color w:val="273038"/>
          <w:lang w:val="en-US"/>
        </w:rPr>
      </w:pPr>
      <w:r w:rsidRPr="00287B6A">
        <w:rPr>
          <w:rFonts w:cs="Times"/>
          <w:color w:val="273038"/>
          <w:lang w:val="en-US"/>
        </w:rPr>
        <w:t xml:space="preserve">My people have resisted destructive mining on our land and our sacred sites for generations.  For over forty years we have fought to stop uranium mining at Yeelirrie, we stopped the removal of sacred stones from </w:t>
      </w:r>
      <w:proofErr w:type="spellStart"/>
      <w:r w:rsidRPr="00287B6A">
        <w:rPr>
          <w:rFonts w:cs="Times"/>
          <w:color w:val="273038"/>
          <w:lang w:val="en-US"/>
        </w:rPr>
        <w:t>Weebo</w:t>
      </w:r>
      <w:proofErr w:type="spellEnd"/>
      <w:r w:rsidRPr="00287B6A">
        <w:rPr>
          <w:rFonts w:cs="Times"/>
          <w:color w:val="273038"/>
          <w:lang w:val="en-US"/>
        </w:rPr>
        <w:t xml:space="preserve"> and for the last twenty years we have stopped destruction of 200 sites at </w:t>
      </w:r>
      <w:proofErr w:type="spellStart"/>
      <w:r w:rsidRPr="00287B6A">
        <w:rPr>
          <w:rFonts w:cs="Times"/>
          <w:color w:val="273038"/>
          <w:lang w:val="en-US"/>
        </w:rPr>
        <w:t>Yakabindie</w:t>
      </w:r>
      <w:proofErr w:type="spellEnd"/>
      <w:r w:rsidRPr="00287B6A">
        <w:rPr>
          <w:rFonts w:cs="Times"/>
          <w:color w:val="273038"/>
          <w:lang w:val="en-US"/>
        </w:rPr>
        <w:t>.  We are not opposed to responsible development, but cannot stand wanton destruction of our land, our culture, and our environment.</w:t>
      </w:r>
    </w:p>
    <w:p w14:paraId="60FE6ED6" w14:textId="77777777" w:rsidR="00287B6A" w:rsidRPr="00287B6A" w:rsidRDefault="00287B6A" w:rsidP="00287B6A">
      <w:pPr>
        <w:rPr>
          <w:rFonts w:cs="Times"/>
          <w:color w:val="273038"/>
          <w:lang w:val="en-US"/>
        </w:rPr>
      </w:pPr>
    </w:p>
    <w:p w14:paraId="1BEEE422" w14:textId="77777777" w:rsidR="00287B6A" w:rsidRPr="00287B6A" w:rsidRDefault="00287B6A" w:rsidP="00287B6A">
      <w:pPr>
        <w:rPr>
          <w:rFonts w:cs="Times"/>
          <w:color w:val="273038"/>
          <w:lang w:val="en-US"/>
        </w:rPr>
      </w:pPr>
      <w:r w:rsidRPr="00287B6A">
        <w:rPr>
          <w:rFonts w:cs="Times"/>
          <w:color w:val="273038"/>
          <w:lang w:val="en-US"/>
        </w:rPr>
        <w:t>We invite all people, from all places, to come together to walk with us, to send a clear message that we want the environment here, and our sacred places left alone.</w:t>
      </w:r>
    </w:p>
    <w:p w14:paraId="36B29E68" w14:textId="77777777" w:rsidR="00287B6A" w:rsidRPr="00287B6A" w:rsidRDefault="00287B6A" w:rsidP="00287B6A">
      <w:pPr>
        <w:rPr>
          <w:rFonts w:cs="Times"/>
          <w:color w:val="273038"/>
          <w:lang w:val="en-US"/>
        </w:rPr>
      </w:pPr>
    </w:p>
    <w:p w14:paraId="7D73BC24" w14:textId="77777777" w:rsidR="00752215" w:rsidRDefault="00752215" w:rsidP="00287B6A">
      <w:pPr>
        <w:rPr>
          <w:rFonts w:cs="Times"/>
          <w:color w:val="273038"/>
          <w:lang w:val="en-US"/>
        </w:rPr>
      </w:pPr>
    </w:p>
    <w:p w14:paraId="5C05B267" w14:textId="77777777" w:rsidR="00752215" w:rsidRDefault="00752215" w:rsidP="00287B6A">
      <w:pPr>
        <w:rPr>
          <w:rFonts w:cs="Times"/>
          <w:color w:val="273038"/>
          <w:lang w:val="en-US"/>
        </w:rPr>
      </w:pPr>
      <w:r>
        <w:rPr>
          <w:rFonts w:cs="Times"/>
          <w:color w:val="273038"/>
          <w:lang w:val="en-US"/>
        </w:rPr>
        <w:t xml:space="preserve">For more information, visit </w:t>
      </w:r>
      <w:r w:rsidRPr="00287B6A">
        <w:rPr>
          <w:rFonts w:cs="Times"/>
          <w:color w:val="273038"/>
          <w:lang w:val="en-US"/>
        </w:rPr>
        <w:t>http://walkingforcountry.com/walkatjurra-walkabout-about-us-2/</w:t>
      </w:r>
    </w:p>
    <w:p w14:paraId="619A0709" w14:textId="77777777" w:rsidR="00864D93" w:rsidRDefault="00864D93"/>
    <w:p w14:paraId="6D0CDA81" w14:textId="77777777" w:rsidR="00AB6803" w:rsidRPr="00B73E8B" w:rsidRDefault="00752215" w:rsidP="009F4894">
      <w:pPr>
        <w:pStyle w:val="Heading1"/>
      </w:pPr>
      <w:r>
        <w:br w:type="column"/>
      </w:r>
      <w:bookmarkStart w:id="4" w:name="_Toc435012487"/>
      <w:r w:rsidR="00B73E8B" w:rsidRPr="00B73E8B">
        <w:lastRenderedPageBreak/>
        <w:t>Location Map</w:t>
      </w:r>
      <w:r w:rsidR="00866644">
        <w:t xml:space="preserve"> - Leonora</w:t>
      </w:r>
      <w:bookmarkEnd w:id="4"/>
    </w:p>
    <w:p w14:paraId="212778D5" w14:textId="77777777" w:rsidR="00AB6803" w:rsidRPr="00B73E8B" w:rsidRDefault="00AB6803"/>
    <w:p w14:paraId="02534180" w14:textId="77777777" w:rsidR="00AB6803" w:rsidRDefault="00AB6803"/>
    <w:p w14:paraId="4F046EDE" w14:textId="77777777" w:rsidR="00B73E8B" w:rsidRDefault="006A0D87">
      <w:r>
        <w:rPr>
          <w:noProof/>
          <w:lang w:val="en-US" w:eastAsia="zh-CN"/>
        </w:rPr>
        <w:drawing>
          <wp:inline distT="0" distB="0" distL="0" distR="0" wp14:anchorId="44D214C0" wp14:editId="4A72D86D">
            <wp:extent cx="6184900" cy="7044690"/>
            <wp:effectExtent l="0" t="0" r="635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84900" cy="7044690"/>
                    </a:xfrm>
                    <a:prstGeom prst="rect">
                      <a:avLst/>
                    </a:prstGeom>
                  </pic:spPr>
                </pic:pic>
              </a:graphicData>
            </a:graphic>
          </wp:inline>
        </w:drawing>
      </w:r>
    </w:p>
    <w:p w14:paraId="781E0A4C" w14:textId="77777777" w:rsidR="006A0D87" w:rsidRDefault="006A0D87">
      <w:r>
        <w:t>Source: GEDC Regional Investment Blueprint - Draft</w:t>
      </w:r>
    </w:p>
    <w:p w14:paraId="337DF9AD" w14:textId="77777777" w:rsidR="009F4894" w:rsidRDefault="009F4894"/>
    <w:p w14:paraId="02E02344" w14:textId="77777777" w:rsidR="009F4894" w:rsidRDefault="009F4894"/>
    <w:p w14:paraId="6BB58AC4" w14:textId="77777777" w:rsidR="009F4894" w:rsidRDefault="009F4894"/>
    <w:p w14:paraId="2E9981B5" w14:textId="77777777" w:rsidR="009F4894" w:rsidRDefault="009F4894"/>
    <w:p w14:paraId="5211DAF0" w14:textId="77777777" w:rsidR="009F4894" w:rsidRDefault="009F4894"/>
    <w:p w14:paraId="12090F65" w14:textId="77777777" w:rsidR="00662C22" w:rsidRDefault="00866644" w:rsidP="00662C22">
      <w:pPr>
        <w:pStyle w:val="Heading1"/>
      </w:pPr>
      <w:bookmarkStart w:id="5" w:name="_Toc435012488"/>
      <w:r>
        <w:lastRenderedPageBreak/>
        <w:t xml:space="preserve">Location Map </w:t>
      </w:r>
      <w:r w:rsidR="00662C22">
        <w:t>–</w:t>
      </w:r>
      <w:r>
        <w:t xml:space="preserve"> </w:t>
      </w:r>
      <w:r w:rsidR="003915EC">
        <w:t xml:space="preserve"> Planting </w:t>
      </w:r>
      <w:r>
        <w:t>Site</w:t>
      </w:r>
      <w:bookmarkEnd w:id="5"/>
      <w:r w:rsidR="003915EC">
        <w:t>s</w:t>
      </w:r>
    </w:p>
    <w:p w14:paraId="00A03FE1" w14:textId="77777777" w:rsidR="0071213C" w:rsidRPr="0071213C" w:rsidRDefault="003915EC" w:rsidP="0071213C">
      <w:r>
        <w:rPr>
          <w:noProof/>
          <w:lang w:val="en-US" w:eastAsia="zh-CN"/>
        </w:rPr>
        <mc:AlternateContent>
          <mc:Choice Requires="wps">
            <w:drawing>
              <wp:anchor distT="0" distB="0" distL="114300" distR="114300" simplePos="0" relativeHeight="251659264" behindDoc="0" locked="0" layoutInCell="1" allowOverlap="1" wp14:anchorId="32E59CCC" wp14:editId="2DBD17BA">
                <wp:simplePos x="0" y="0"/>
                <wp:positionH relativeFrom="margin">
                  <wp:align>right</wp:align>
                </wp:positionH>
                <wp:positionV relativeFrom="paragraph">
                  <wp:posOffset>180975</wp:posOffset>
                </wp:positionV>
                <wp:extent cx="5695950" cy="7877175"/>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5695950" cy="7877175"/>
                        </a:xfrm>
                        <a:prstGeom prst="rect">
                          <a:avLst/>
                        </a:prstGeom>
                        <a:noFill/>
                        <a:ln w="6350">
                          <a:noFill/>
                        </a:ln>
                      </wps:spPr>
                      <wps:txbx>
                        <w:txbxContent>
                          <w:p w14:paraId="096B8D98" w14:textId="77777777" w:rsidR="00382BD8" w:rsidRPr="00512FC6" w:rsidRDefault="00382BD8" w:rsidP="00382BD8">
                            <w:pPr>
                              <w:jc w:val="center"/>
                            </w:pPr>
                            <w:r w:rsidRPr="003915EC">
                              <w:rPr>
                                <w:noProof/>
                                <w:lang w:val="en-US" w:eastAsia="zh-CN"/>
                              </w:rPr>
                              <w:drawing>
                                <wp:inline distT="0" distB="0" distL="0" distR="0" wp14:anchorId="23656CFD" wp14:editId="0512E335">
                                  <wp:extent cx="5506554" cy="8077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10941" cy="808363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2="http://schemas.microsoft.com/office/drawing/2015/10/21/chartex" xmlns:cx1="http://schemas.microsoft.com/office/drawing/2015/9/8/chartex" xmlns:cx="http://schemas.microsoft.com/office/drawing/2014/chartex">
            <w:pict>
              <v:shapetype w14:anchorId="33D6FB2C" id="_x0000_t202" coordsize="21600,21600" o:spt="202" path="m,l,21600r21600,l21600,xe">
                <v:stroke joinstyle="miter"/>
                <v:path gradientshapeok="t" o:connecttype="rect"/>
              </v:shapetype>
              <v:shape id="Text Box 2" o:spid="_x0000_s1026" type="#_x0000_t202" style="position:absolute;margin-left:397.3pt;margin-top:14.25pt;width:448.5pt;height:620.2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" filled="f" stroked="f" strokeweight=".5pt">
                <v:textbox>
                  <w:txbxContent>
                    <w:p w:rsidR="00382BD8" w:rsidRPr="00512FC6" w:rsidRDefault="00382BD8" w:rsidP="00382BD8">
                      <w:pPr>
                        <w:jc w:val="center"/>
                      </w:pPr>
                      <w:r w:rsidRPr="003915EC">
                        <w:rPr>
                          <w:noProof/>
                          <w:lang w:val="en-GB" w:eastAsia="en-GB"/>
                        </w:rPr>
                        <w:drawing>
                          <wp:inline distT="0" distB="0" distL="0" distR="0" wp14:anchorId="69B1F4B8" wp14:editId="6F22BB13">
                            <wp:extent cx="5506554" cy="8077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10941" cy="8083636"/>
                                    </a:xfrm>
                                    <a:prstGeom prst="rect">
                                      <a:avLst/>
                                    </a:prstGeom>
                                    <a:noFill/>
                                    <a:ln>
                                      <a:noFill/>
                                    </a:ln>
                                  </pic:spPr>
                                </pic:pic>
                              </a:graphicData>
                            </a:graphic>
                          </wp:inline>
                        </w:drawing>
                      </w:r>
                    </w:p>
                  </w:txbxContent>
                </v:textbox>
                <w10:wrap type="square" anchorx="margin"/>
              </v:shape>
            </w:pict>
          </mc:Fallback>
        </mc:AlternateContent>
      </w:r>
    </w:p>
    <w:p w14:paraId="1EBF5855" w14:textId="77777777" w:rsidR="009F4894" w:rsidRDefault="009F4894" w:rsidP="0071213C">
      <w:pPr>
        <w:jc w:val="center"/>
      </w:pPr>
      <w:r>
        <w:br w:type="page"/>
      </w:r>
    </w:p>
    <w:p w14:paraId="2DAC7432" w14:textId="77777777" w:rsidR="00745F05" w:rsidRPr="00250C5E" w:rsidRDefault="00745F05" w:rsidP="00745F05">
      <w:pPr>
        <w:pStyle w:val="Heading1"/>
      </w:pPr>
      <w:bookmarkStart w:id="6" w:name="_Toc435012489"/>
      <w:r>
        <w:lastRenderedPageBreak/>
        <w:t xml:space="preserve">A History of the </w:t>
      </w:r>
      <w:proofErr w:type="spellStart"/>
      <w:r>
        <w:t>Woodlines</w:t>
      </w:r>
      <w:proofErr w:type="spellEnd"/>
    </w:p>
    <w:p w14:paraId="4BF273CC" w14:textId="77777777" w:rsidR="0043588D" w:rsidRDefault="0043588D" w:rsidP="0043588D">
      <w:pPr>
        <w:rPr>
          <w:lang w:val="en-US"/>
        </w:rPr>
      </w:pPr>
    </w:p>
    <w:p w14:paraId="2F514233" w14:textId="77777777" w:rsidR="0043588D" w:rsidRPr="0043588D" w:rsidRDefault="0043588D" w:rsidP="0043588D">
      <w:pPr>
        <w:rPr>
          <w:lang w:val="en-US"/>
        </w:rPr>
      </w:pPr>
      <w:r>
        <w:rPr>
          <w:lang w:val="en-US"/>
        </w:rPr>
        <w:t xml:space="preserve">Some 45,000,000 tons </w:t>
      </w:r>
      <w:r w:rsidRPr="0043588D">
        <w:rPr>
          <w:lang w:val="en-US"/>
        </w:rPr>
        <w:t>of timber were required for the development and running of the gold mines. This timber was not available locally and so a transport problem arose. The material required had to be shipped from its source to the lease and the best way considered to do this was by a small railway. (</w:t>
      </w:r>
      <w:r w:rsidRPr="0043588D">
        <w:t xml:space="preserve">Leonora </w:t>
      </w:r>
      <w:proofErr w:type="spellStart"/>
      <w:r w:rsidRPr="0043588D">
        <w:t>n.d.</w:t>
      </w:r>
      <w:proofErr w:type="spellEnd"/>
      <w:r w:rsidRPr="0043588D">
        <w:t>)</w:t>
      </w:r>
    </w:p>
    <w:p w14:paraId="5B655BAB" w14:textId="77777777" w:rsidR="0043588D" w:rsidRPr="0043588D" w:rsidRDefault="0043588D" w:rsidP="0043588D">
      <w:pPr>
        <w:rPr>
          <w:lang w:val="en-US"/>
        </w:rPr>
      </w:pPr>
    </w:p>
    <w:p w14:paraId="5A7A915A" w14:textId="77777777" w:rsidR="0043588D" w:rsidRPr="0043588D" w:rsidRDefault="0043588D" w:rsidP="0043588D">
      <w:pPr>
        <w:rPr>
          <w:lang w:val="en-US"/>
        </w:rPr>
      </w:pPr>
      <w:proofErr w:type="gramStart"/>
      <w:r w:rsidRPr="0043588D">
        <w:rPr>
          <w:lang w:val="en-US"/>
        </w:rPr>
        <w:t>Therefore</w:t>
      </w:r>
      <w:proofErr w:type="gramEnd"/>
      <w:r w:rsidRPr="0043588D">
        <w:rPr>
          <w:lang w:val="en-US"/>
        </w:rPr>
        <w:t xml:space="preserve"> the name ‘The </w:t>
      </w:r>
      <w:proofErr w:type="spellStart"/>
      <w:r w:rsidRPr="0043588D">
        <w:rPr>
          <w:lang w:val="en-US"/>
        </w:rPr>
        <w:t>Woodlines</w:t>
      </w:r>
      <w:proofErr w:type="spellEnd"/>
      <w:r w:rsidRPr="0043588D">
        <w:rPr>
          <w:lang w:val="en-US"/>
        </w:rPr>
        <w:t>’ occurred and remains to be the most prolific rail system in Australia, operated for many years from 1900 to 1965, transporting timber to where it was needed most. (</w:t>
      </w:r>
      <w:r w:rsidRPr="0043588D">
        <w:t xml:space="preserve">West Australian Museum </w:t>
      </w:r>
      <w:proofErr w:type="spellStart"/>
      <w:r w:rsidRPr="0043588D">
        <w:t>n.d.</w:t>
      </w:r>
      <w:proofErr w:type="spellEnd"/>
      <w:r w:rsidRPr="0043588D">
        <w:rPr>
          <w:lang w:val="en-US"/>
        </w:rPr>
        <w:t xml:space="preserve"> and </w:t>
      </w:r>
      <w:r w:rsidRPr="0043588D">
        <w:t xml:space="preserve">Kalgoorlie Tourism </w:t>
      </w:r>
      <w:proofErr w:type="spellStart"/>
      <w:r w:rsidRPr="0043588D">
        <w:t>n.d</w:t>
      </w:r>
      <w:proofErr w:type="spellEnd"/>
      <w:r w:rsidRPr="0043588D">
        <w:t>)</w:t>
      </w:r>
    </w:p>
    <w:p w14:paraId="2B27088E" w14:textId="77777777" w:rsidR="0043588D" w:rsidRPr="0043588D" w:rsidRDefault="0043588D" w:rsidP="0043588D">
      <w:pPr>
        <w:rPr>
          <w:lang w:val="en-US"/>
        </w:rPr>
      </w:pPr>
    </w:p>
    <w:p w14:paraId="138007C8" w14:textId="77777777" w:rsidR="0043588D" w:rsidRPr="0043588D" w:rsidRDefault="0043588D" w:rsidP="0043588D">
      <w:pPr>
        <w:rPr>
          <w:lang w:val="en-US"/>
        </w:rPr>
      </w:pPr>
      <w:r w:rsidRPr="0043588D">
        <w:rPr>
          <w:lang w:val="en-US"/>
        </w:rPr>
        <w:t xml:space="preserve">An article in The Sun newspaper in December 1909 noted </w:t>
      </w:r>
      <w:r w:rsidRPr="0043588D">
        <w:t xml:space="preserve">“The work of supplying firewood for the great mines of the Eastern Goldfields is carried out almost entirely by the three companies known as the West Australian Goldfields Firewood Company, the Kalgoorlie and Boulder Firewood Company, and the </w:t>
      </w:r>
      <w:proofErr w:type="spellStart"/>
      <w:r w:rsidRPr="0043588D">
        <w:t>Kanowa</w:t>
      </w:r>
      <w:proofErr w:type="spellEnd"/>
      <w:r w:rsidRPr="0043588D">
        <w:t xml:space="preserve"> </w:t>
      </w:r>
      <w:proofErr w:type="spellStart"/>
      <w:r w:rsidRPr="0043588D">
        <w:t>Woodline</w:t>
      </w:r>
      <w:proofErr w:type="spellEnd"/>
      <w:r w:rsidRPr="0043588D">
        <w:t>.”</w:t>
      </w:r>
    </w:p>
    <w:p w14:paraId="31B72F1E" w14:textId="77777777" w:rsidR="0043588D" w:rsidRPr="0043588D" w:rsidRDefault="0043588D" w:rsidP="0043588D">
      <w:pPr>
        <w:rPr>
          <w:lang w:val="en-US"/>
        </w:rPr>
      </w:pPr>
    </w:p>
    <w:p w14:paraId="5B9752DC" w14:textId="77777777" w:rsidR="0043588D" w:rsidRPr="0043588D" w:rsidRDefault="0043588D" w:rsidP="0043588D">
      <w:pPr>
        <w:rPr>
          <w:lang w:val="en-US"/>
        </w:rPr>
      </w:pPr>
      <w:r w:rsidRPr="0043588D">
        <w:rPr>
          <w:lang w:val="en-US"/>
        </w:rPr>
        <w:t xml:space="preserve">Along with mining, exploration and prospecting, cutting down the woodlands and creating the </w:t>
      </w:r>
      <w:proofErr w:type="spellStart"/>
      <w:r w:rsidRPr="0043588D">
        <w:rPr>
          <w:lang w:val="en-US"/>
        </w:rPr>
        <w:t>woodlines</w:t>
      </w:r>
      <w:proofErr w:type="spellEnd"/>
      <w:r w:rsidRPr="0043588D">
        <w:rPr>
          <w:lang w:val="en-US"/>
        </w:rPr>
        <w:t xml:space="preserve"> generated a bustling Goldfields economy and remains an important part of Goldfields history.</w:t>
      </w:r>
    </w:p>
    <w:p w14:paraId="5752AE44" w14:textId="77777777" w:rsidR="0043588D" w:rsidRPr="0043588D" w:rsidRDefault="0043588D" w:rsidP="0043588D">
      <w:pPr>
        <w:rPr>
          <w:lang w:val="en-US"/>
        </w:rPr>
      </w:pPr>
      <w:r w:rsidRPr="0043588D">
        <w:rPr>
          <w:noProof/>
          <w:lang w:val="en-US" w:eastAsia="zh-CN"/>
        </w:rPr>
        <w:drawing>
          <wp:anchor distT="0" distB="0" distL="114300" distR="114300" simplePos="0" relativeHeight="251660288" behindDoc="0" locked="0" layoutInCell="1" allowOverlap="1" wp14:anchorId="4A43F756" wp14:editId="2C7483FF">
            <wp:simplePos x="0" y="0"/>
            <wp:positionH relativeFrom="margin">
              <wp:align>center</wp:align>
            </wp:positionH>
            <wp:positionV relativeFrom="paragraph">
              <wp:posOffset>133985</wp:posOffset>
            </wp:positionV>
            <wp:extent cx="5270500" cy="2578100"/>
            <wp:effectExtent l="0" t="0" r="12700" b="1270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R034.JPG"/>
                    <pic:cNvPicPr/>
                  </pic:nvPicPr>
                  <pic:blipFill>
                    <a:blip r:embed="rId14">
                      <a:extLst>
                        <a:ext uri="{28A0092B-C50C-407E-A947-70E740481C1C}">
                          <a14:useLocalDpi xmlns:a14="http://schemas.microsoft.com/office/drawing/2010/main" val="0"/>
                        </a:ext>
                      </a:extLst>
                    </a:blip>
                    <a:stretch>
                      <a:fillRect/>
                    </a:stretch>
                  </pic:blipFill>
                  <pic:spPr>
                    <a:xfrm>
                      <a:off x="0" y="0"/>
                      <a:ext cx="5270500" cy="2578100"/>
                    </a:xfrm>
                    <a:prstGeom prst="rect">
                      <a:avLst/>
                    </a:prstGeom>
                  </pic:spPr>
                </pic:pic>
              </a:graphicData>
            </a:graphic>
            <wp14:sizeRelH relativeFrom="page">
              <wp14:pctWidth>0</wp14:pctWidth>
            </wp14:sizeRelH>
            <wp14:sizeRelV relativeFrom="page">
              <wp14:pctHeight>0</wp14:pctHeight>
            </wp14:sizeRelV>
          </wp:anchor>
        </w:drawing>
      </w:r>
    </w:p>
    <w:p w14:paraId="19F45992" w14:textId="77777777" w:rsidR="0043588D" w:rsidRPr="0043588D" w:rsidRDefault="0043588D" w:rsidP="0043588D">
      <w:pPr>
        <w:rPr>
          <w:lang w:val="en-US"/>
        </w:rPr>
      </w:pPr>
    </w:p>
    <w:p w14:paraId="4E1CFAF9" w14:textId="77777777" w:rsidR="0043588D" w:rsidRPr="0043588D" w:rsidRDefault="0043588D" w:rsidP="0043588D">
      <w:pPr>
        <w:rPr>
          <w:lang w:val="en-US"/>
        </w:rPr>
      </w:pPr>
    </w:p>
    <w:p w14:paraId="48D5007E" w14:textId="77777777" w:rsidR="0043588D" w:rsidRPr="0043588D" w:rsidRDefault="0043588D" w:rsidP="0043588D">
      <w:pPr>
        <w:rPr>
          <w:lang w:val="en-US"/>
        </w:rPr>
      </w:pPr>
    </w:p>
    <w:p w14:paraId="2E80BA0A" w14:textId="77777777" w:rsidR="0043588D" w:rsidRPr="0043588D" w:rsidRDefault="0043588D" w:rsidP="0043588D">
      <w:pPr>
        <w:rPr>
          <w:lang w:val="en-US"/>
        </w:rPr>
      </w:pPr>
    </w:p>
    <w:p w14:paraId="1B6DEA6D" w14:textId="77777777" w:rsidR="0043588D" w:rsidRPr="0043588D" w:rsidRDefault="0043588D" w:rsidP="0043588D">
      <w:pPr>
        <w:rPr>
          <w:lang w:val="en-US"/>
        </w:rPr>
      </w:pPr>
    </w:p>
    <w:p w14:paraId="62C71470" w14:textId="77777777" w:rsidR="0043588D" w:rsidRPr="0043588D" w:rsidRDefault="0043588D" w:rsidP="0043588D">
      <w:pPr>
        <w:rPr>
          <w:lang w:val="en-US"/>
        </w:rPr>
      </w:pPr>
    </w:p>
    <w:p w14:paraId="0A67F969" w14:textId="77777777" w:rsidR="0043588D" w:rsidRPr="0043588D" w:rsidRDefault="0043588D" w:rsidP="0043588D">
      <w:pPr>
        <w:rPr>
          <w:lang w:val="en-US"/>
        </w:rPr>
      </w:pPr>
    </w:p>
    <w:p w14:paraId="51D7FA20" w14:textId="77777777" w:rsidR="0043588D" w:rsidRPr="0043588D" w:rsidRDefault="0043588D" w:rsidP="0043588D">
      <w:pPr>
        <w:rPr>
          <w:lang w:val="en-US"/>
        </w:rPr>
      </w:pPr>
    </w:p>
    <w:p w14:paraId="65A37451" w14:textId="77777777" w:rsidR="0043588D" w:rsidRPr="0043588D" w:rsidRDefault="0043588D" w:rsidP="0043588D">
      <w:pPr>
        <w:rPr>
          <w:lang w:val="en-US"/>
        </w:rPr>
      </w:pPr>
    </w:p>
    <w:p w14:paraId="4AB22755" w14:textId="77777777" w:rsidR="0043588D" w:rsidRPr="0043588D" w:rsidRDefault="0043588D" w:rsidP="0043588D">
      <w:pPr>
        <w:rPr>
          <w:lang w:val="en-US"/>
        </w:rPr>
      </w:pPr>
    </w:p>
    <w:p w14:paraId="2F9BD4E7" w14:textId="77777777" w:rsidR="0043588D" w:rsidRPr="0043588D" w:rsidRDefault="0043588D" w:rsidP="0043588D">
      <w:pPr>
        <w:rPr>
          <w:lang w:val="en-US"/>
        </w:rPr>
      </w:pPr>
    </w:p>
    <w:p w14:paraId="08436069" w14:textId="77777777" w:rsidR="0043588D" w:rsidRPr="0043588D" w:rsidRDefault="0043588D" w:rsidP="0043588D">
      <w:pPr>
        <w:rPr>
          <w:lang w:val="en-US"/>
        </w:rPr>
      </w:pPr>
    </w:p>
    <w:p w14:paraId="1BD6625B" w14:textId="77777777" w:rsidR="0043588D" w:rsidRPr="0043588D" w:rsidRDefault="0043588D" w:rsidP="0043588D">
      <w:pPr>
        <w:rPr>
          <w:b/>
        </w:rPr>
      </w:pPr>
    </w:p>
    <w:p w14:paraId="0A87F81B" w14:textId="77777777" w:rsidR="0043588D" w:rsidRPr="0043588D" w:rsidRDefault="0043588D" w:rsidP="0043588D">
      <w:pPr>
        <w:rPr>
          <w:b/>
        </w:rPr>
      </w:pPr>
    </w:p>
    <w:p w14:paraId="1D45DC62" w14:textId="77777777" w:rsidR="0043588D" w:rsidRPr="0043588D" w:rsidRDefault="0043588D" w:rsidP="0043588D">
      <w:pPr>
        <w:rPr>
          <w:b/>
        </w:rPr>
      </w:pPr>
    </w:p>
    <w:p w14:paraId="1C245466" w14:textId="77777777" w:rsidR="0043588D" w:rsidRPr="0043588D" w:rsidRDefault="0043588D" w:rsidP="0043588D">
      <w:pPr>
        <w:rPr>
          <w:b/>
        </w:rPr>
      </w:pPr>
      <w:r w:rsidRPr="0043588D">
        <w:rPr>
          <w:b/>
        </w:rPr>
        <w:t xml:space="preserve">Remains of the </w:t>
      </w:r>
      <w:proofErr w:type="spellStart"/>
      <w:r w:rsidRPr="0043588D">
        <w:rPr>
          <w:b/>
        </w:rPr>
        <w:t>Woodlines</w:t>
      </w:r>
      <w:proofErr w:type="spellEnd"/>
    </w:p>
    <w:p w14:paraId="38C69AC2" w14:textId="77777777" w:rsidR="0043588D" w:rsidRPr="0043588D" w:rsidRDefault="0043588D" w:rsidP="0043588D"/>
    <w:p w14:paraId="362BC5D1" w14:textId="77777777" w:rsidR="0043588D" w:rsidRPr="0043588D" w:rsidRDefault="0043588D" w:rsidP="0043588D">
      <w:pPr>
        <w:rPr>
          <w:lang w:val="en-US"/>
        </w:rPr>
      </w:pPr>
      <w:r w:rsidRPr="0043588D">
        <w:rPr>
          <w:lang w:val="en-US"/>
        </w:rPr>
        <w:t>The development of the goldfields created an insatiable appetite for timber.</w:t>
      </w:r>
    </w:p>
    <w:p w14:paraId="4850A563" w14:textId="77777777" w:rsidR="0043588D" w:rsidRPr="0043588D" w:rsidRDefault="0043588D" w:rsidP="0043588D">
      <w:pPr>
        <w:rPr>
          <w:lang w:val="en-US"/>
        </w:rPr>
      </w:pPr>
      <w:r w:rsidRPr="0043588D">
        <w:rPr>
          <w:lang w:val="en-US"/>
        </w:rPr>
        <w:t xml:space="preserve">A rapidly growing population soon began to wreak havoc on the environment. At first timber was cut for domestic use and to fuel the condensers supplying fresh water. </w:t>
      </w:r>
      <w:proofErr w:type="gramStart"/>
      <w:r w:rsidRPr="0043588D">
        <w:rPr>
          <w:lang w:val="en-US"/>
        </w:rPr>
        <w:t>However</w:t>
      </w:r>
      <w:proofErr w:type="gramEnd"/>
      <w:r w:rsidRPr="0043588D">
        <w:rPr>
          <w:lang w:val="en-US"/>
        </w:rPr>
        <w:t xml:space="preserve"> these needs were nothing compared to those of the big company mines.</w:t>
      </w:r>
    </w:p>
    <w:p w14:paraId="58E5A539" w14:textId="77777777" w:rsidR="0043588D" w:rsidRPr="0043588D" w:rsidRDefault="0043588D" w:rsidP="0043588D">
      <w:pPr>
        <w:rPr>
          <w:lang w:val="en-US"/>
        </w:rPr>
      </w:pPr>
    </w:p>
    <w:p w14:paraId="7D0068E0" w14:textId="77777777" w:rsidR="0043588D" w:rsidRPr="0043588D" w:rsidRDefault="0043588D" w:rsidP="0043588D">
      <w:pPr>
        <w:rPr>
          <w:lang w:val="en-US"/>
        </w:rPr>
      </w:pPr>
      <w:r w:rsidRPr="0043588D">
        <w:rPr>
          <w:lang w:val="en-US"/>
        </w:rPr>
        <w:t xml:space="preserve">Vast quantities of timber were needed as props to support the ever growing number of underground shafts, to power the steam driven winders that hauled the gold bearing ore to the surface and to feed the </w:t>
      </w:r>
      <w:proofErr w:type="spellStart"/>
      <w:r w:rsidRPr="0043588D">
        <w:rPr>
          <w:lang w:val="en-US"/>
        </w:rPr>
        <w:t>sulphide</w:t>
      </w:r>
      <w:proofErr w:type="spellEnd"/>
      <w:r w:rsidRPr="0043588D">
        <w:rPr>
          <w:lang w:val="en-US"/>
        </w:rPr>
        <w:t xml:space="preserve"> roasters processing the ore. (</w:t>
      </w:r>
      <w:r w:rsidRPr="0043588D">
        <w:t xml:space="preserve">West Australian Museum </w:t>
      </w:r>
      <w:proofErr w:type="spellStart"/>
      <w:r w:rsidRPr="0043588D">
        <w:t>n.d.</w:t>
      </w:r>
      <w:proofErr w:type="spellEnd"/>
      <w:r w:rsidRPr="0043588D">
        <w:rPr>
          <w:lang w:val="en-US"/>
        </w:rPr>
        <w:t xml:space="preserve">) </w:t>
      </w:r>
    </w:p>
    <w:p w14:paraId="13C44C2B" w14:textId="77777777" w:rsidR="0043588D" w:rsidRPr="0043588D" w:rsidRDefault="0043588D" w:rsidP="0043588D"/>
    <w:p w14:paraId="6CAACB96" w14:textId="77777777" w:rsidR="0043588D" w:rsidRPr="0043588D" w:rsidRDefault="0043588D" w:rsidP="0043588D">
      <w:pPr>
        <w:rPr>
          <w:b/>
        </w:rPr>
      </w:pPr>
    </w:p>
    <w:p w14:paraId="6F511BA5" w14:textId="77777777" w:rsidR="0043588D" w:rsidRDefault="0043588D" w:rsidP="0043588D">
      <w:pPr>
        <w:rPr>
          <w:b/>
          <w:lang w:val="en-US"/>
        </w:rPr>
      </w:pPr>
      <w:r w:rsidRPr="0043588D">
        <w:rPr>
          <w:lang w:val="en-US"/>
        </w:rPr>
        <w:t xml:space="preserve">The total area covered by the </w:t>
      </w:r>
      <w:proofErr w:type="spellStart"/>
      <w:r w:rsidRPr="0043588D">
        <w:rPr>
          <w:b/>
          <w:lang w:val="en-US"/>
        </w:rPr>
        <w:t>woodlines</w:t>
      </w:r>
      <w:proofErr w:type="spellEnd"/>
      <w:r w:rsidRPr="0043588D">
        <w:rPr>
          <w:b/>
          <w:lang w:val="en-US"/>
        </w:rPr>
        <w:t xml:space="preserve"> was approximately 800 square miles</w:t>
      </w:r>
      <w:r>
        <w:rPr>
          <w:b/>
          <w:lang w:val="en-US"/>
        </w:rPr>
        <w:t>.</w:t>
      </w:r>
    </w:p>
    <w:p w14:paraId="159E8759" w14:textId="77777777" w:rsidR="0043588D" w:rsidRPr="009628E8" w:rsidRDefault="0043588D" w:rsidP="009628E8">
      <w:pPr>
        <w:rPr>
          <w:b/>
        </w:rPr>
      </w:pPr>
      <w:proofErr w:type="spellStart"/>
      <w:r w:rsidRPr="009628E8">
        <w:rPr>
          <w:b/>
        </w:rPr>
        <w:lastRenderedPageBreak/>
        <w:t>Woodlines</w:t>
      </w:r>
      <w:proofErr w:type="spellEnd"/>
      <w:r w:rsidRPr="009628E8">
        <w:rPr>
          <w:b/>
        </w:rPr>
        <w:t xml:space="preserve"> Map – Kalgoorlie east, including Hampton Hill, Avoca Downs and Kanowna Stations</w:t>
      </w:r>
    </w:p>
    <w:p w14:paraId="7DBB254A" w14:textId="77777777" w:rsidR="0043588D" w:rsidRDefault="0043588D" w:rsidP="0043588D"/>
    <w:p w14:paraId="0F927E6C" w14:textId="77777777" w:rsidR="0043588D" w:rsidRDefault="0043588D" w:rsidP="0043588D"/>
    <w:p w14:paraId="0208B680" w14:textId="77777777" w:rsidR="0043588D" w:rsidRDefault="0043588D" w:rsidP="0043588D">
      <w:r w:rsidRPr="00BE2DAE">
        <w:rPr>
          <w:noProof/>
          <w:lang w:val="en-US" w:eastAsia="zh-CN"/>
        </w:rPr>
        <w:drawing>
          <wp:inline distT="0" distB="0" distL="0" distR="0" wp14:anchorId="0CF89ABE" wp14:editId="38551AFA">
            <wp:extent cx="6238983" cy="3650615"/>
            <wp:effectExtent l="0" t="0" r="952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77525" cy="3673167"/>
                    </a:xfrm>
                    <a:prstGeom prst="rect">
                      <a:avLst/>
                    </a:prstGeom>
                    <a:noFill/>
                    <a:ln>
                      <a:noFill/>
                    </a:ln>
                  </pic:spPr>
                </pic:pic>
              </a:graphicData>
            </a:graphic>
          </wp:inline>
        </w:drawing>
      </w:r>
    </w:p>
    <w:p w14:paraId="234E07FF" w14:textId="77777777" w:rsidR="0043588D" w:rsidRDefault="0043588D" w:rsidP="0043588D"/>
    <w:p w14:paraId="03957DA9" w14:textId="77777777" w:rsidR="009628E8" w:rsidRPr="00BE2DAE" w:rsidRDefault="009628E8" w:rsidP="009628E8">
      <w:pPr>
        <w:rPr>
          <w:b/>
        </w:rPr>
      </w:pPr>
      <w:proofErr w:type="spellStart"/>
      <w:r w:rsidRPr="00BE2DAE">
        <w:rPr>
          <w:b/>
        </w:rPr>
        <w:t>Woodlines</w:t>
      </w:r>
      <w:proofErr w:type="spellEnd"/>
      <w:r w:rsidRPr="00BE2DAE">
        <w:rPr>
          <w:b/>
        </w:rPr>
        <w:t xml:space="preserve"> Map – Kalgoorlie north, including </w:t>
      </w:r>
      <w:proofErr w:type="spellStart"/>
      <w:r w:rsidRPr="00BE2DAE">
        <w:rPr>
          <w:b/>
        </w:rPr>
        <w:t>Melita</w:t>
      </w:r>
      <w:proofErr w:type="spellEnd"/>
      <w:r w:rsidRPr="00BE2DAE">
        <w:rPr>
          <w:b/>
        </w:rPr>
        <w:t xml:space="preserve">, </w:t>
      </w:r>
      <w:proofErr w:type="spellStart"/>
      <w:r w:rsidRPr="00BE2DAE">
        <w:rPr>
          <w:b/>
        </w:rPr>
        <w:t>Koolkynie</w:t>
      </w:r>
      <w:proofErr w:type="spellEnd"/>
    </w:p>
    <w:p w14:paraId="19027378" w14:textId="77777777" w:rsidR="009628E8" w:rsidRDefault="009628E8" w:rsidP="0043588D"/>
    <w:p w14:paraId="0E14897B" w14:textId="77777777" w:rsidR="009628E8" w:rsidRDefault="009628E8" w:rsidP="0043588D">
      <w:r>
        <w:rPr>
          <w:noProof/>
          <w:lang w:val="en-US" w:eastAsia="zh-CN"/>
        </w:rPr>
        <w:drawing>
          <wp:inline distT="0" distB="0" distL="0" distR="0" wp14:anchorId="33F8CC40" wp14:editId="6AC08E83">
            <wp:extent cx="6181725" cy="3807669"/>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89846" cy="3812671"/>
                    </a:xfrm>
                    <a:prstGeom prst="rect">
                      <a:avLst/>
                    </a:prstGeom>
                    <a:noFill/>
                  </pic:spPr>
                </pic:pic>
              </a:graphicData>
            </a:graphic>
          </wp:inline>
        </w:drawing>
      </w:r>
    </w:p>
    <w:p w14:paraId="44EAE0B7" w14:textId="77777777" w:rsidR="009628E8" w:rsidRDefault="009628E8" w:rsidP="0043588D"/>
    <w:p w14:paraId="01BBACB1" w14:textId="77777777" w:rsidR="0043588D" w:rsidRPr="00BE2DAE" w:rsidRDefault="0043588D" w:rsidP="0043588D">
      <w:pPr>
        <w:rPr>
          <w:b/>
        </w:rPr>
      </w:pPr>
    </w:p>
    <w:p w14:paraId="17DCBE79" w14:textId="77777777" w:rsidR="00B73E8B" w:rsidRPr="00B73E8B" w:rsidRDefault="00B73E8B" w:rsidP="009F4894">
      <w:pPr>
        <w:pStyle w:val="Heading1"/>
      </w:pPr>
      <w:r w:rsidRPr="00B73E8B">
        <w:t>Project Outline</w:t>
      </w:r>
      <w:bookmarkEnd w:id="6"/>
    </w:p>
    <w:p w14:paraId="0A83D5F8" w14:textId="77777777" w:rsidR="00B73E8B" w:rsidRPr="00B73E8B" w:rsidRDefault="00B73E8B" w:rsidP="00B73E8B">
      <w:pPr>
        <w:rPr>
          <w:b/>
        </w:rPr>
      </w:pPr>
    </w:p>
    <w:p w14:paraId="7EB44370" w14:textId="77777777" w:rsidR="001C2F1E" w:rsidRDefault="004766AD" w:rsidP="00B73E8B">
      <w:r>
        <w:t xml:space="preserve">This Projects </w:t>
      </w:r>
      <w:r w:rsidR="001C2F1E">
        <w:t>Key Outcomes</w:t>
      </w:r>
      <w:r>
        <w:t xml:space="preserve"> are</w:t>
      </w:r>
      <w:r w:rsidR="001C2F1E">
        <w:t>:</w:t>
      </w:r>
    </w:p>
    <w:p w14:paraId="648C104E" w14:textId="77777777" w:rsidR="001C2F1E" w:rsidRDefault="009D0B5F" w:rsidP="00B73E8B">
      <w:r>
        <w:t xml:space="preserve"> </w:t>
      </w:r>
    </w:p>
    <w:p w14:paraId="6C5A5A79" w14:textId="77777777" w:rsidR="001C2F1E" w:rsidRDefault="004766AD" w:rsidP="004766AD">
      <w:pPr>
        <w:pStyle w:val="ListParagraph"/>
        <w:numPr>
          <w:ilvl w:val="0"/>
          <w:numId w:val="22"/>
        </w:numPr>
      </w:pPr>
      <w:r>
        <w:t>To i</w:t>
      </w:r>
      <w:r w:rsidR="00B73E8B" w:rsidRPr="00B73E8B">
        <w:t>mprove</w:t>
      </w:r>
      <w:r>
        <w:t xml:space="preserve"> long term</w:t>
      </w:r>
      <w:r w:rsidR="00B73E8B" w:rsidRPr="00B73E8B">
        <w:t xml:space="preserve"> </w:t>
      </w:r>
      <w:r w:rsidR="00D71D25">
        <w:t>Indigenous</w:t>
      </w:r>
      <w:r w:rsidR="00B73E8B" w:rsidRPr="00B73E8B">
        <w:t xml:space="preserve"> employment </w:t>
      </w:r>
      <w:r w:rsidR="001C2F1E">
        <w:t xml:space="preserve">through </w:t>
      </w:r>
      <w:r>
        <w:t xml:space="preserve">a range of </w:t>
      </w:r>
      <w:r w:rsidR="001C2F1E">
        <w:t>training and job creation</w:t>
      </w:r>
      <w:r>
        <w:t xml:space="preserve"> activities, </w:t>
      </w:r>
    </w:p>
    <w:p w14:paraId="614DC180" w14:textId="77777777" w:rsidR="00463512" w:rsidRDefault="009D0B5F" w:rsidP="004766AD">
      <w:pPr>
        <w:pStyle w:val="ListParagraph"/>
        <w:numPr>
          <w:ilvl w:val="0"/>
          <w:numId w:val="22"/>
        </w:numPr>
      </w:pPr>
      <w:r>
        <w:t>To i</w:t>
      </w:r>
      <w:r w:rsidR="004766AD">
        <w:t>mprove the quality of the traditional land</w:t>
      </w:r>
      <w:r>
        <w:t xml:space="preserve"> by destocking and the replanting of endemic species</w:t>
      </w:r>
      <w:r w:rsidR="00E91AB7">
        <w:t xml:space="preserve">, </w:t>
      </w:r>
    </w:p>
    <w:p w14:paraId="7F053AEA" w14:textId="77777777" w:rsidR="004766AD" w:rsidRDefault="00463512" w:rsidP="004766AD">
      <w:pPr>
        <w:pStyle w:val="ListParagraph"/>
        <w:numPr>
          <w:ilvl w:val="0"/>
          <w:numId w:val="22"/>
        </w:numPr>
      </w:pPr>
      <w:r>
        <w:t xml:space="preserve">Develop new </w:t>
      </w:r>
      <w:proofErr w:type="spellStart"/>
      <w:r>
        <w:t>bushtucker</w:t>
      </w:r>
      <w:proofErr w:type="spellEnd"/>
      <w:r>
        <w:t xml:space="preserve"> marks and support existing markets where there is insufficient supply, </w:t>
      </w:r>
      <w:r w:rsidR="00E91AB7">
        <w:t>and</w:t>
      </w:r>
    </w:p>
    <w:p w14:paraId="06B22709" w14:textId="77777777" w:rsidR="00E91AB7" w:rsidRDefault="00E91AB7" w:rsidP="004766AD">
      <w:pPr>
        <w:pStyle w:val="ListParagraph"/>
        <w:numPr>
          <w:ilvl w:val="0"/>
          <w:numId w:val="22"/>
        </w:numPr>
      </w:pPr>
      <w:r>
        <w:t>Reduce the impact of global warming through carbon farming</w:t>
      </w:r>
    </w:p>
    <w:p w14:paraId="7B9039D7" w14:textId="77777777" w:rsidR="004766AD" w:rsidRDefault="004766AD" w:rsidP="004766AD"/>
    <w:p w14:paraId="6707E86F" w14:textId="77777777" w:rsidR="004766AD" w:rsidRDefault="004766AD" w:rsidP="004766AD">
      <w:r>
        <w:t>To this, the Project will occur in a number of phases which overlap.</w:t>
      </w:r>
    </w:p>
    <w:p w14:paraId="356CE9EE" w14:textId="77777777" w:rsidR="00B73E8B" w:rsidRPr="00B73E8B" w:rsidRDefault="004766AD" w:rsidP="009F4894">
      <w:pPr>
        <w:pStyle w:val="Heading1"/>
      </w:pPr>
      <w:r>
        <w:t>Phase 1 – Seed Collection</w:t>
      </w:r>
    </w:p>
    <w:p w14:paraId="2E570FC0" w14:textId="77777777" w:rsidR="00B73E8B" w:rsidRPr="00B73E8B" w:rsidRDefault="00B73E8B" w:rsidP="00B73E8B">
      <w:pPr>
        <w:rPr>
          <w:b/>
        </w:rPr>
      </w:pPr>
    </w:p>
    <w:p w14:paraId="5D040CBE" w14:textId="77777777" w:rsidR="00AB4BCB" w:rsidRDefault="009F7811" w:rsidP="009F7811">
      <w:pPr>
        <w:spacing w:after="200" w:line="276" w:lineRule="auto"/>
        <w:jc w:val="both"/>
      </w:pPr>
      <w:r>
        <w:t>Due to the size of this project</w:t>
      </w:r>
      <w:r w:rsidR="00AB4BCB">
        <w:t xml:space="preserve"> </w:t>
      </w:r>
      <w:r>
        <w:t xml:space="preserve">and the desire to only plant local species, there is </w:t>
      </w:r>
      <w:r w:rsidR="00AB4BCB">
        <w:t>a significant shortfall in seeds available.</w:t>
      </w:r>
    </w:p>
    <w:p w14:paraId="7F69C69C" w14:textId="77777777" w:rsidR="00745F05" w:rsidRDefault="00745F05" w:rsidP="00745F05">
      <w:pPr>
        <w:spacing w:after="200" w:line="276" w:lineRule="auto"/>
        <w:jc w:val="both"/>
      </w:pPr>
      <w:r>
        <w:t>Following discussions with the Kings Park Botanical Board and modelling, for the southern areas of Avoca/</w:t>
      </w:r>
      <w:proofErr w:type="spellStart"/>
      <w:r>
        <w:t>Cowarna</w:t>
      </w:r>
      <w:proofErr w:type="spellEnd"/>
      <w:r>
        <w:t xml:space="preserve"> and Hampton Hill the recommended tree canopy species are:</w:t>
      </w:r>
    </w:p>
    <w:p w14:paraId="17F55CF7" w14:textId="77777777" w:rsidR="00745F05" w:rsidRDefault="00745F05" w:rsidP="00745F05">
      <w:pPr>
        <w:jc w:val="both"/>
      </w:pPr>
      <w:r>
        <w:t>•</w:t>
      </w:r>
      <w:r>
        <w:tab/>
        <w:t xml:space="preserve">Salmon </w:t>
      </w:r>
      <w:proofErr w:type="gramStart"/>
      <w:r>
        <w:t>Gums  -</w:t>
      </w:r>
      <w:proofErr w:type="gramEnd"/>
      <w:r>
        <w:t xml:space="preserve"> Eucalyptus </w:t>
      </w:r>
    </w:p>
    <w:p w14:paraId="3AFC20CF" w14:textId="77777777" w:rsidR="00745F05" w:rsidRDefault="00745F05" w:rsidP="00745F05">
      <w:pPr>
        <w:jc w:val="both"/>
      </w:pPr>
      <w:r>
        <w:t>•</w:t>
      </w:r>
      <w:r>
        <w:tab/>
        <w:t>Goldfields Blackbutt –Eucalyptus</w:t>
      </w:r>
    </w:p>
    <w:p w14:paraId="75837E10" w14:textId="77777777" w:rsidR="00745F05" w:rsidRDefault="00745F05" w:rsidP="00745F05">
      <w:pPr>
        <w:jc w:val="both"/>
      </w:pPr>
      <w:r>
        <w:t>•</w:t>
      </w:r>
      <w:r>
        <w:tab/>
        <w:t xml:space="preserve">Gimlet – Eucalyptus </w:t>
      </w:r>
    </w:p>
    <w:p w14:paraId="508815FC" w14:textId="77777777" w:rsidR="00745F05" w:rsidRDefault="00745F05" w:rsidP="00745F05">
      <w:pPr>
        <w:spacing w:after="200" w:line="276" w:lineRule="auto"/>
        <w:jc w:val="both"/>
      </w:pPr>
    </w:p>
    <w:p w14:paraId="0FC04D3A" w14:textId="77777777" w:rsidR="00745F05" w:rsidRDefault="00745F05" w:rsidP="00745F05">
      <w:pPr>
        <w:spacing w:after="200" w:line="276" w:lineRule="auto"/>
        <w:jc w:val="both"/>
      </w:pPr>
      <w:r>
        <w:t>For the northern sites (</w:t>
      </w:r>
      <w:proofErr w:type="spellStart"/>
      <w:r>
        <w:t>Melita</w:t>
      </w:r>
      <w:proofErr w:type="spellEnd"/>
      <w:r>
        <w:t xml:space="preserve"> Aggregation, </w:t>
      </w:r>
      <w:proofErr w:type="spellStart"/>
      <w:r>
        <w:t>Jeedamaya</w:t>
      </w:r>
      <w:proofErr w:type="spellEnd"/>
      <w:r>
        <w:t xml:space="preserve">, </w:t>
      </w:r>
      <w:proofErr w:type="spellStart"/>
      <w:r>
        <w:t>Morapoi</w:t>
      </w:r>
      <w:proofErr w:type="spellEnd"/>
      <w:r>
        <w:t xml:space="preserve"> and Pinnacles) the proposed tree canopy is Acacia.</w:t>
      </w:r>
    </w:p>
    <w:p w14:paraId="5F5F5407" w14:textId="77777777" w:rsidR="00AB4BCB" w:rsidRDefault="00745F05" w:rsidP="00745F05">
      <w:pPr>
        <w:spacing w:after="200" w:line="276" w:lineRule="auto"/>
        <w:jc w:val="both"/>
      </w:pPr>
      <w:r>
        <w:t xml:space="preserve">The proposed understorey is the local </w:t>
      </w:r>
      <w:proofErr w:type="spellStart"/>
      <w:r>
        <w:t>sandlewood</w:t>
      </w:r>
      <w:proofErr w:type="spellEnd"/>
      <w:r>
        <w:t xml:space="preserve">, with a several species of local grasses </w:t>
      </w:r>
      <w:r w:rsidR="00B63D76">
        <w:t xml:space="preserve">such as saltbush </w:t>
      </w:r>
      <w:r>
        <w:t>incorporated for weed control.</w:t>
      </w:r>
    </w:p>
    <w:p w14:paraId="672785F4" w14:textId="77777777" w:rsidR="009D0B5F" w:rsidRDefault="009D0B5F" w:rsidP="00745F05">
      <w:pPr>
        <w:spacing w:after="200" w:line="276" w:lineRule="auto"/>
        <w:jc w:val="both"/>
      </w:pPr>
      <w:r>
        <w:t>Added will be bush tucker seeds, the species are still being determined as part of a separate business planning process.</w:t>
      </w:r>
    </w:p>
    <w:p w14:paraId="724AD3AE" w14:textId="77777777" w:rsidR="00745F05" w:rsidRDefault="00745F05" w:rsidP="00745F05">
      <w:pPr>
        <w:spacing w:after="200" w:line="276" w:lineRule="auto"/>
        <w:jc w:val="both"/>
      </w:pPr>
      <w:r>
        <w:t>Planting is projected at 4m centres, so approximately 625 tree canopy per hectare.</w:t>
      </w:r>
    </w:p>
    <w:p w14:paraId="3BA7A595" w14:textId="77777777" w:rsidR="009D0B5F" w:rsidRDefault="00AB4BCB" w:rsidP="009F7811">
      <w:pPr>
        <w:spacing w:after="200" w:line="276" w:lineRule="auto"/>
        <w:jc w:val="both"/>
      </w:pPr>
      <w:r>
        <w:t xml:space="preserve"> </w:t>
      </w:r>
      <w:r w:rsidR="009D0B5F">
        <w:t>While some 100kg of relevant seed has been identified, this is a significant shortfall.</w:t>
      </w:r>
    </w:p>
    <w:p w14:paraId="29882A35" w14:textId="77777777" w:rsidR="000651BE" w:rsidRDefault="009D0B5F" w:rsidP="009F7811">
      <w:pPr>
        <w:spacing w:after="200" w:line="276" w:lineRule="auto"/>
        <w:jc w:val="both"/>
      </w:pPr>
      <w:r>
        <w:t>The aim is to train the lo</w:t>
      </w:r>
      <w:r w:rsidR="000651BE">
        <w:t xml:space="preserve">cals in seed collection and using existing seed producers to treat the collected seed. There are several seed companies who are their own Registered </w:t>
      </w:r>
      <w:r w:rsidR="000651BE">
        <w:lastRenderedPageBreak/>
        <w:t>Training Organisation, or have links with an RTO who has experience in training indigenous people in seed collection.</w:t>
      </w:r>
    </w:p>
    <w:p w14:paraId="67C80E5D" w14:textId="77777777" w:rsidR="000651BE" w:rsidRDefault="000651BE" w:rsidP="009F7811">
      <w:pPr>
        <w:spacing w:after="200" w:line="276" w:lineRule="auto"/>
        <w:jc w:val="both"/>
      </w:pPr>
      <w:r>
        <w:t>It is estimated that the training will need to occur over several seasons, with collection taking some 4 seasons (typically in autumn).</w:t>
      </w:r>
    </w:p>
    <w:p w14:paraId="00DC0132" w14:textId="77777777" w:rsidR="000651BE" w:rsidRDefault="000651BE" w:rsidP="009F7811">
      <w:pPr>
        <w:spacing w:after="200" w:line="276" w:lineRule="auto"/>
        <w:jc w:val="both"/>
      </w:pPr>
      <w:r>
        <w:t>It is proposed to use a training program to fund trainers, labour and material for the first two seasons, with enough people trained to be employable for the final two seasons.</w:t>
      </w:r>
    </w:p>
    <w:p w14:paraId="132694DD" w14:textId="77777777" w:rsidR="000651BE" w:rsidRDefault="000651BE" w:rsidP="009F7811">
      <w:pPr>
        <w:spacing w:after="200" w:line="276" w:lineRule="auto"/>
        <w:jc w:val="both"/>
      </w:pPr>
      <w:r>
        <w:t xml:space="preserve">For seed areas that do not take the areas will be re sown if the failure if early, or by </w:t>
      </w:r>
      <w:proofErr w:type="spellStart"/>
      <w:r>
        <w:t>tubestock</w:t>
      </w:r>
      <w:proofErr w:type="spellEnd"/>
      <w:r>
        <w:t xml:space="preserve"> if the failure is after several years. A seedling nursery is proposed to be located on one of the properties, with a target of being able to grow some 2,000,000 </w:t>
      </w:r>
      <w:proofErr w:type="spellStart"/>
      <w:r>
        <w:t>tubestock</w:t>
      </w:r>
      <w:proofErr w:type="spellEnd"/>
      <w:r>
        <w:t xml:space="preserve"> per annum.</w:t>
      </w:r>
    </w:p>
    <w:p w14:paraId="4A299084" w14:textId="77777777" w:rsidR="00B73E8B" w:rsidRDefault="000651BE" w:rsidP="009F7811">
      <w:pPr>
        <w:spacing w:after="200" w:line="276" w:lineRule="auto"/>
        <w:jc w:val="both"/>
      </w:pPr>
      <w:r>
        <w:t>There is some 1,000,000 ha to seed, the proposed program is:</w:t>
      </w:r>
    </w:p>
    <w:p w14:paraId="379A0011" w14:textId="77777777" w:rsidR="000651BE" w:rsidRDefault="000651BE" w:rsidP="009F7811">
      <w:pPr>
        <w:spacing w:after="200" w:line="276" w:lineRule="auto"/>
        <w:jc w:val="both"/>
      </w:pPr>
      <w:r>
        <w:t>Year 1:</w:t>
      </w:r>
      <w:r>
        <w:tab/>
      </w:r>
      <w:r>
        <w:tab/>
        <w:t>250,000ha</w:t>
      </w:r>
    </w:p>
    <w:p w14:paraId="2A0161BF" w14:textId="77777777" w:rsidR="000651BE" w:rsidRDefault="000651BE" w:rsidP="009F7811">
      <w:pPr>
        <w:spacing w:after="200" w:line="276" w:lineRule="auto"/>
        <w:jc w:val="both"/>
      </w:pPr>
      <w:r>
        <w:t xml:space="preserve">Year 2: </w:t>
      </w:r>
      <w:r>
        <w:tab/>
        <w:t>350,000ha</w:t>
      </w:r>
    </w:p>
    <w:p w14:paraId="120FA080" w14:textId="77777777" w:rsidR="000651BE" w:rsidRPr="00B73E8B" w:rsidRDefault="000651BE" w:rsidP="009F7811">
      <w:pPr>
        <w:spacing w:after="200" w:line="276" w:lineRule="auto"/>
        <w:jc w:val="both"/>
      </w:pPr>
      <w:r>
        <w:t xml:space="preserve">Year 3: </w:t>
      </w:r>
      <w:r>
        <w:tab/>
      </w:r>
      <w:r w:rsidR="008239BD">
        <w:t>400,000</w:t>
      </w:r>
      <w:r>
        <w:t>ha</w:t>
      </w:r>
    </w:p>
    <w:p w14:paraId="7C8D063E" w14:textId="77777777" w:rsidR="00AA3699" w:rsidRDefault="00AA3699" w:rsidP="00B73E8B"/>
    <w:p w14:paraId="49357E1F" w14:textId="77777777" w:rsidR="006A2536" w:rsidRPr="00B73E8B" w:rsidRDefault="006A2536" w:rsidP="008239BD"/>
    <w:p w14:paraId="24344002" w14:textId="77777777" w:rsidR="00250C5E" w:rsidRDefault="008239BD" w:rsidP="009F4894">
      <w:pPr>
        <w:pStyle w:val="Heading1"/>
      </w:pPr>
      <w:r>
        <w:t>Phase 2</w:t>
      </w:r>
      <w:r w:rsidR="0043588D">
        <w:t xml:space="preserve"> – Preparation and Planting</w:t>
      </w:r>
    </w:p>
    <w:p w14:paraId="038850EA" w14:textId="77777777" w:rsidR="00B63D76" w:rsidRDefault="00B63D76" w:rsidP="00B63D76"/>
    <w:p w14:paraId="1F94DFBA" w14:textId="77777777" w:rsidR="00B63D76" w:rsidRDefault="00B63D76" w:rsidP="00B63D76">
      <w:r>
        <w:t>The biggest risk to seedlings is being trampled by cattle – there is not a large incidence of rabbits, kangaroos or camels in this region.</w:t>
      </w:r>
    </w:p>
    <w:p w14:paraId="2D579752" w14:textId="77777777" w:rsidR="00B63D76" w:rsidRDefault="00B63D76" w:rsidP="00B63D76"/>
    <w:p w14:paraId="1454F9D6" w14:textId="77777777" w:rsidR="00B63D76" w:rsidRDefault="00B63D76" w:rsidP="00B63D76">
      <w:r>
        <w:t>Prior to planting a fencing review will be undertaken to determine if any boundary fencing needs repairs. This is not considered a significant item as the stations are currently carrying cattle and require adequate fencing.</w:t>
      </w:r>
    </w:p>
    <w:p w14:paraId="1B014071" w14:textId="77777777" w:rsidR="00B63D76" w:rsidRDefault="00B63D76" w:rsidP="00B63D76"/>
    <w:p w14:paraId="1A11DD49" w14:textId="77777777" w:rsidR="00B63D76" w:rsidRDefault="00B63D76" w:rsidP="00B63D76">
      <w:r>
        <w:t>It is planned to water the seeds and seedlings in the first season to promote strong growth. A manual watering program is proposed for the first year, depending upon seasonal factors up to one watering per month for twelve months may be required.</w:t>
      </w:r>
    </w:p>
    <w:p w14:paraId="3A62EFC5" w14:textId="77777777" w:rsidR="00B63D76" w:rsidRDefault="00B63D76" w:rsidP="00B63D76"/>
    <w:p w14:paraId="00951F87" w14:textId="77777777" w:rsidR="00B63D76" w:rsidRDefault="00B63D76" w:rsidP="00B63D76">
      <w:r>
        <w:t>The economics of laying a trickle pipe as part of the seeding process is being examined.</w:t>
      </w:r>
    </w:p>
    <w:p w14:paraId="73E7320A" w14:textId="77777777" w:rsidR="00B63D76" w:rsidRDefault="00B63D76" w:rsidP="00B63D76"/>
    <w:p w14:paraId="0777AC17" w14:textId="77777777" w:rsidR="00B63D76" w:rsidRDefault="00B63D76" w:rsidP="00B63D76">
      <w:r>
        <w:t>To ensure the seeds are planted uniformly and maximise the land space, the properties will be mapped</w:t>
      </w:r>
      <w:r w:rsidR="00382BD8">
        <w:t xml:space="preserve"> using software such as MARXAN</w:t>
      </w:r>
      <w:r>
        <w:t xml:space="preserve"> and </w:t>
      </w:r>
      <w:r w:rsidR="00B63FA9">
        <w:t>a</w:t>
      </w:r>
      <w:r w:rsidR="00382BD8">
        <w:t xml:space="preserve"> GP</w:t>
      </w:r>
      <w:r w:rsidR="00B63FA9">
        <w:t>S system used for planting.</w:t>
      </w:r>
    </w:p>
    <w:p w14:paraId="15119027" w14:textId="77777777" w:rsidR="00B63FA9" w:rsidRDefault="00B63FA9" w:rsidP="00B63D76"/>
    <w:p w14:paraId="5DD3D892" w14:textId="77777777" w:rsidR="00B63FA9" w:rsidRDefault="00B63FA9" w:rsidP="00B63D76">
      <w:r>
        <w:t>No grading to clear shrubs or grass is proposed.</w:t>
      </w:r>
    </w:p>
    <w:p w14:paraId="23283FEB" w14:textId="77777777" w:rsidR="00B63FA9" w:rsidRDefault="00B63FA9" w:rsidP="00B63D76"/>
    <w:p w14:paraId="5A28DCE8" w14:textId="77777777" w:rsidR="00B63FA9" w:rsidRDefault="00B63FA9" w:rsidP="00B63D76">
      <w:r>
        <w:t>Planting will be done with small tractors with a</w:t>
      </w:r>
      <w:r w:rsidR="00382BD8">
        <w:t xml:space="preserve"> seed </w:t>
      </w:r>
      <w:r>
        <w:t>planter attached. The planter rips the soil to create a furrow to retain water, drops the required number of seeds at the specified interval, and then covers the seed – all in a single pass.</w:t>
      </w:r>
    </w:p>
    <w:p w14:paraId="6CAF9582" w14:textId="77777777" w:rsidR="00B63FA9" w:rsidRDefault="00B63FA9" w:rsidP="00B63D76"/>
    <w:p w14:paraId="27078547" w14:textId="77777777" w:rsidR="00382BD8" w:rsidRDefault="00B63FA9" w:rsidP="00B63D76">
      <w:r>
        <w:t xml:space="preserve">The machine requires </w:t>
      </w:r>
      <w:r w:rsidR="00382BD8">
        <w:t>only one</w:t>
      </w:r>
      <w:r>
        <w:t xml:space="preserve"> operator</w:t>
      </w:r>
      <w:r w:rsidR="00382BD8">
        <w:t>.</w:t>
      </w:r>
    </w:p>
    <w:p w14:paraId="6690C1BE" w14:textId="77777777" w:rsidR="00B63FA9" w:rsidRPr="00B63D76" w:rsidRDefault="00B63FA9" w:rsidP="00B63D76"/>
    <w:p w14:paraId="5A6584C4" w14:textId="77777777" w:rsidR="00250C5E" w:rsidRDefault="00B63FA9" w:rsidP="00250C5E">
      <w:r>
        <w:t>Planting can only occur during the cooler seasons to give the seeds a chance to germinate, generally from April to the end of September – 6 months.</w:t>
      </w:r>
    </w:p>
    <w:p w14:paraId="03A33EE1" w14:textId="77777777" w:rsidR="00B63FA9" w:rsidRDefault="00B63FA9" w:rsidP="00250C5E"/>
    <w:p w14:paraId="28AFF1E4" w14:textId="77777777" w:rsidR="00B63FA9" w:rsidRDefault="00B63FA9" w:rsidP="00250C5E">
      <w:r>
        <w:t xml:space="preserve">The planting program </w:t>
      </w:r>
      <w:r w:rsidR="00B63F2D">
        <w:t>will</w:t>
      </w:r>
      <w:r>
        <w:t xml:space="preserve"> take 3 seasons.</w:t>
      </w:r>
    </w:p>
    <w:p w14:paraId="00DF7B7E" w14:textId="77777777" w:rsidR="00B63FA9" w:rsidRDefault="00B63FA9" w:rsidP="00250C5E"/>
    <w:p w14:paraId="18914513" w14:textId="77777777" w:rsidR="007A128B" w:rsidRDefault="007A128B" w:rsidP="009F4894">
      <w:pPr>
        <w:pStyle w:val="Heading1"/>
      </w:pPr>
    </w:p>
    <w:p w14:paraId="1813BB81" w14:textId="77777777" w:rsidR="001B76C4" w:rsidRPr="001B76C4" w:rsidRDefault="0043588D" w:rsidP="009F4894">
      <w:pPr>
        <w:pStyle w:val="Heading1"/>
      </w:pPr>
      <w:r>
        <w:t>Phase 3 – Growth and Maintenance</w:t>
      </w:r>
    </w:p>
    <w:p w14:paraId="480CFB6C" w14:textId="77777777" w:rsidR="001B76C4" w:rsidRPr="001B76C4" w:rsidRDefault="001B76C4" w:rsidP="001B76C4">
      <w:pPr>
        <w:rPr>
          <w:b/>
        </w:rPr>
      </w:pPr>
    </w:p>
    <w:p w14:paraId="35163F3B" w14:textId="77777777" w:rsidR="00E93CFC" w:rsidRDefault="00B63F2D" w:rsidP="00E93CFC">
      <w:r>
        <w:t>Key activities in this Phase are:</w:t>
      </w:r>
    </w:p>
    <w:p w14:paraId="31848643" w14:textId="77777777" w:rsidR="00B63F2D" w:rsidRDefault="00B63F2D" w:rsidP="00E93CFC"/>
    <w:p w14:paraId="441F8B49" w14:textId="77777777" w:rsidR="00B63F2D" w:rsidRDefault="00B63F2D" w:rsidP="00B63F2D">
      <w:pPr>
        <w:pStyle w:val="ListParagraph"/>
        <w:numPr>
          <w:ilvl w:val="0"/>
          <w:numId w:val="24"/>
        </w:numPr>
      </w:pPr>
      <w:r>
        <w:t>12 months of watering, either manually or irrigated</w:t>
      </w:r>
    </w:p>
    <w:p w14:paraId="092F4C49" w14:textId="77777777" w:rsidR="00B63F2D" w:rsidRDefault="00B63F2D" w:rsidP="00B63F2D">
      <w:pPr>
        <w:pStyle w:val="ListParagraph"/>
        <w:numPr>
          <w:ilvl w:val="0"/>
          <w:numId w:val="24"/>
        </w:numPr>
      </w:pPr>
      <w:r>
        <w:t>Plant replacement</w:t>
      </w:r>
    </w:p>
    <w:p w14:paraId="768E3B0C" w14:textId="77777777" w:rsidR="00B63F2D" w:rsidRDefault="00B63F2D" w:rsidP="00B63F2D">
      <w:pPr>
        <w:pStyle w:val="ListParagraph"/>
        <w:numPr>
          <w:ilvl w:val="0"/>
          <w:numId w:val="24"/>
        </w:numPr>
      </w:pPr>
      <w:r>
        <w:t>Fence control</w:t>
      </w:r>
    </w:p>
    <w:p w14:paraId="497C33D8" w14:textId="77777777" w:rsidR="00B63F2D" w:rsidRDefault="00B63F2D" w:rsidP="00B63F2D">
      <w:pPr>
        <w:pStyle w:val="ListParagraph"/>
        <w:numPr>
          <w:ilvl w:val="0"/>
          <w:numId w:val="24"/>
        </w:numPr>
      </w:pPr>
      <w:r>
        <w:t>Feral management</w:t>
      </w:r>
    </w:p>
    <w:p w14:paraId="3CDDC24E" w14:textId="77777777" w:rsidR="00B63F2D" w:rsidRDefault="00B63F2D" w:rsidP="00B63F2D">
      <w:pPr>
        <w:pStyle w:val="ListParagraph"/>
        <w:numPr>
          <w:ilvl w:val="0"/>
          <w:numId w:val="24"/>
        </w:numPr>
      </w:pPr>
      <w:r>
        <w:t>Bushfire control</w:t>
      </w:r>
    </w:p>
    <w:p w14:paraId="22740633" w14:textId="77777777" w:rsidR="00B63F2D" w:rsidRDefault="00B63F2D" w:rsidP="00E93CFC"/>
    <w:p w14:paraId="581EA087" w14:textId="77777777" w:rsidR="00B63F2D" w:rsidRDefault="00AA31F5" w:rsidP="00E93CFC">
      <w:r>
        <w:t>As Phase 2 runs over 3 years, Phase 3 overlaps for the first three years.</w:t>
      </w:r>
    </w:p>
    <w:p w14:paraId="2A013841" w14:textId="77777777" w:rsidR="00AA31F5" w:rsidRDefault="00AA31F5" w:rsidP="00E93CFC"/>
    <w:p w14:paraId="0BD7EDF5" w14:textId="77777777" w:rsidR="007A128B" w:rsidRDefault="007A128B" w:rsidP="00E93CFC">
      <w:pPr>
        <w:rPr>
          <w:b/>
        </w:rPr>
      </w:pPr>
    </w:p>
    <w:p w14:paraId="75D08965" w14:textId="77777777" w:rsidR="0078687B" w:rsidRPr="0078687B" w:rsidRDefault="0078687B" w:rsidP="00E93CFC">
      <w:pPr>
        <w:rPr>
          <w:b/>
        </w:rPr>
      </w:pPr>
      <w:r w:rsidRPr="0078687B">
        <w:rPr>
          <w:b/>
        </w:rPr>
        <w:t>Watering</w:t>
      </w:r>
    </w:p>
    <w:p w14:paraId="5C33ED23" w14:textId="77777777" w:rsidR="0078687B" w:rsidRDefault="0078687B" w:rsidP="0078687B">
      <w:r>
        <w:t>It is planned to water the seeds and seedlings in the first season to promote strong growth. A manual watering program is proposed for the first year, depending upon seasonal factors up to one watering per month for twelve months may be required.</w:t>
      </w:r>
    </w:p>
    <w:p w14:paraId="4F1D44E3" w14:textId="77777777" w:rsidR="0078687B" w:rsidRDefault="0078687B" w:rsidP="0078687B"/>
    <w:p w14:paraId="30E884E5" w14:textId="77777777" w:rsidR="0078687B" w:rsidRDefault="0078687B" w:rsidP="0078687B">
      <w:r>
        <w:t>The economics of laying a trickle pipe as part of the seeding process is being examined.</w:t>
      </w:r>
    </w:p>
    <w:p w14:paraId="633F0328" w14:textId="77777777" w:rsidR="003D508E" w:rsidRDefault="003D508E" w:rsidP="003D508E"/>
    <w:p w14:paraId="0368F7B1" w14:textId="77777777" w:rsidR="0078687B" w:rsidRDefault="0078687B" w:rsidP="003D508E">
      <w:r>
        <w:t>The budget provides for a single operator watering using a 1500 litre tank either pulled by a tractor, or on the tray of a 4wd utility.</w:t>
      </w:r>
    </w:p>
    <w:p w14:paraId="6CF2F2D3" w14:textId="77777777" w:rsidR="0078687B" w:rsidRDefault="0078687B" w:rsidP="003D508E"/>
    <w:p w14:paraId="3F5A8B54" w14:textId="77777777" w:rsidR="007A128B" w:rsidRDefault="007A128B" w:rsidP="003D508E">
      <w:pPr>
        <w:rPr>
          <w:b/>
        </w:rPr>
      </w:pPr>
    </w:p>
    <w:p w14:paraId="0F9FE6F7" w14:textId="77777777" w:rsidR="0078687B" w:rsidRPr="0078687B" w:rsidRDefault="0078687B" w:rsidP="003D508E">
      <w:pPr>
        <w:rPr>
          <w:b/>
        </w:rPr>
      </w:pPr>
      <w:r w:rsidRPr="0078687B">
        <w:rPr>
          <w:b/>
        </w:rPr>
        <w:t>Plant Replacement</w:t>
      </w:r>
    </w:p>
    <w:p w14:paraId="046C5638" w14:textId="77777777" w:rsidR="0078687B" w:rsidRDefault="007A128B" w:rsidP="003D508E">
      <w:r>
        <w:t>To maintain the rate of growth required, it is prosed to establish a nursery in Leonora to grow tube stock to re populate areas that did not seed.</w:t>
      </w:r>
    </w:p>
    <w:p w14:paraId="4B345692" w14:textId="77777777" w:rsidR="007A128B" w:rsidRDefault="007A128B" w:rsidP="003D508E"/>
    <w:p w14:paraId="31E9E9AB" w14:textId="77777777" w:rsidR="007A128B" w:rsidRDefault="007A128B" w:rsidP="003D508E">
      <w:r>
        <w:t>Tube stock will be grown twice per year, with the first one ready for planting at the beginning of the planting season, and the second crop for the latter part of the planting season.</w:t>
      </w:r>
    </w:p>
    <w:p w14:paraId="75B61BA9" w14:textId="77777777" w:rsidR="007A128B" w:rsidRDefault="007A128B" w:rsidP="003D508E"/>
    <w:p w14:paraId="66501ABA" w14:textId="77777777" w:rsidR="007A128B" w:rsidRDefault="007A128B" w:rsidP="003D508E">
      <w:r>
        <w:t xml:space="preserve">There is an opportunity to also grow for the mining revegetation sector, with a key advantage being </w:t>
      </w:r>
      <w:proofErr w:type="spellStart"/>
      <w:r>
        <w:t>tubestock</w:t>
      </w:r>
      <w:proofErr w:type="spellEnd"/>
      <w:r>
        <w:t xml:space="preserve"> that is grown in its final environment, including being suitably sun hardened.</w:t>
      </w:r>
    </w:p>
    <w:p w14:paraId="2A1E46FC" w14:textId="77777777" w:rsidR="007A128B" w:rsidRDefault="007A128B" w:rsidP="003D508E"/>
    <w:p w14:paraId="6695FD39" w14:textId="77777777" w:rsidR="003D508E" w:rsidRDefault="003D508E" w:rsidP="003D508E"/>
    <w:p w14:paraId="23205F15" w14:textId="77777777" w:rsidR="007A128B" w:rsidRDefault="007A128B" w:rsidP="003D508E">
      <w:pPr>
        <w:rPr>
          <w:b/>
        </w:rPr>
      </w:pPr>
    </w:p>
    <w:p w14:paraId="2BEC6745" w14:textId="77777777" w:rsidR="007A128B" w:rsidRDefault="007A128B" w:rsidP="003D508E">
      <w:pPr>
        <w:rPr>
          <w:b/>
        </w:rPr>
      </w:pPr>
    </w:p>
    <w:p w14:paraId="27429636" w14:textId="77777777" w:rsidR="007A128B" w:rsidRPr="007A128B" w:rsidRDefault="007A128B" w:rsidP="003D508E">
      <w:pPr>
        <w:rPr>
          <w:b/>
        </w:rPr>
      </w:pPr>
      <w:r w:rsidRPr="007A128B">
        <w:rPr>
          <w:b/>
        </w:rPr>
        <w:t>Fence Control</w:t>
      </w:r>
    </w:p>
    <w:p w14:paraId="40896EC8" w14:textId="77777777" w:rsidR="007A128B" w:rsidRDefault="007A128B" w:rsidP="003D508E">
      <w:r>
        <w:t>While Leonora does not have a major feral animal issue, the proximity to cattle stations does require the boundary fences to be maintained as a barrier against cattle roaming and eating/trampling the seedlings.</w:t>
      </w:r>
    </w:p>
    <w:p w14:paraId="736BCE56" w14:textId="77777777" w:rsidR="007A128B" w:rsidRDefault="007A128B" w:rsidP="003D508E"/>
    <w:p w14:paraId="09D7B7BA" w14:textId="77777777" w:rsidR="007A128B" w:rsidRDefault="007A128B" w:rsidP="003D508E">
      <w:r>
        <w:t>The fencing also needs to be maintained to keep kangaroos out.</w:t>
      </w:r>
    </w:p>
    <w:p w14:paraId="33AFFF10" w14:textId="77777777" w:rsidR="007A128B" w:rsidRDefault="007A128B" w:rsidP="003D508E"/>
    <w:p w14:paraId="01D8CDE7" w14:textId="77777777" w:rsidR="007A128B" w:rsidRDefault="007A128B" w:rsidP="003D508E">
      <w:r>
        <w:t>Fence repair will form part of the Ranger program.</w:t>
      </w:r>
    </w:p>
    <w:p w14:paraId="755FB629" w14:textId="77777777" w:rsidR="007A128B" w:rsidRDefault="007A128B" w:rsidP="003D508E"/>
    <w:p w14:paraId="73DC3948" w14:textId="77777777" w:rsidR="007A128B" w:rsidRDefault="007A128B" w:rsidP="003D508E"/>
    <w:p w14:paraId="628E6FC6" w14:textId="77777777" w:rsidR="007A128B" w:rsidRPr="007A128B" w:rsidRDefault="007A128B" w:rsidP="003D508E">
      <w:pPr>
        <w:rPr>
          <w:b/>
        </w:rPr>
      </w:pPr>
      <w:r w:rsidRPr="007A128B">
        <w:rPr>
          <w:b/>
        </w:rPr>
        <w:t>Feral Management</w:t>
      </w:r>
    </w:p>
    <w:p w14:paraId="0D62D912" w14:textId="77777777" w:rsidR="007A128B" w:rsidRDefault="007A128B" w:rsidP="003D508E">
      <w:r>
        <w:t>Apart from cattle, other identified potential pests are:</w:t>
      </w:r>
    </w:p>
    <w:p w14:paraId="242E4EB9" w14:textId="77777777" w:rsidR="007A128B" w:rsidRDefault="007A128B" w:rsidP="007A128B">
      <w:pPr>
        <w:pStyle w:val="ListParagraph"/>
        <w:numPr>
          <w:ilvl w:val="0"/>
          <w:numId w:val="25"/>
        </w:numPr>
      </w:pPr>
      <w:r>
        <w:t>Rabbits, though generally controlled by wild dogs</w:t>
      </w:r>
    </w:p>
    <w:p w14:paraId="1F8ED81D" w14:textId="77777777" w:rsidR="007A128B" w:rsidRDefault="007A128B" w:rsidP="007A128B">
      <w:pPr>
        <w:pStyle w:val="ListParagraph"/>
        <w:numPr>
          <w:ilvl w:val="0"/>
          <w:numId w:val="25"/>
        </w:numPr>
      </w:pPr>
      <w:r>
        <w:t>Wild dogs, currently their numbers are in control</w:t>
      </w:r>
    </w:p>
    <w:p w14:paraId="4605A042" w14:textId="77777777" w:rsidR="007A128B" w:rsidRDefault="007A128B" w:rsidP="007A128B">
      <w:pPr>
        <w:pStyle w:val="ListParagraph"/>
        <w:numPr>
          <w:ilvl w:val="0"/>
          <w:numId w:val="25"/>
        </w:numPr>
      </w:pPr>
      <w:r>
        <w:t>Kangaroos, not a significant issue, but can change in times of high rainfall and/or when irrigation commences and the rangelands dry out</w:t>
      </w:r>
    </w:p>
    <w:p w14:paraId="60E1E801" w14:textId="77777777" w:rsidR="007A128B" w:rsidRDefault="007A128B" w:rsidP="007A128B">
      <w:pPr>
        <w:pStyle w:val="ListParagraph"/>
        <w:numPr>
          <w:ilvl w:val="0"/>
          <w:numId w:val="25"/>
        </w:numPr>
      </w:pPr>
      <w:r>
        <w:t>Camels, currently not in the area</w:t>
      </w:r>
    </w:p>
    <w:p w14:paraId="558E5B02" w14:textId="77777777" w:rsidR="007A128B" w:rsidRDefault="007A128B" w:rsidP="003D508E"/>
    <w:p w14:paraId="5146441A" w14:textId="77777777" w:rsidR="007A128B" w:rsidRDefault="007A128B" w:rsidP="003D508E"/>
    <w:p w14:paraId="0FAF7443" w14:textId="77777777" w:rsidR="007A128B" w:rsidRPr="00463512" w:rsidRDefault="007A128B" w:rsidP="003D508E">
      <w:pPr>
        <w:rPr>
          <w:b/>
        </w:rPr>
      </w:pPr>
      <w:r w:rsidRPr="00463512">
        <w:rPr>
          <w:b/>
        </w:rPr>
        <w:t>Bushfire Control</w:t>
      </w:r>
    </w:p>
    <w:p w14:paraId="590BE782" w14:textId="77777777" w:rsidR="007A128B" w:rsidRDefault="007A128B" w:rsidP="003D508E">
      <w:r>
        <w:t xml:space="preserve">The area does not have a major bush fire issue due to the </w:t>
      </w:r>
      <w:proofErr w:type="spellStart"/>
      <w:r w:rsidR="00463512">
        <w:t>sparsity</w:t>
      </w:r>
      <w:proofErr w:type="spellEnd"/>
      <w:r>
        <w:t xml:space="preserve"> of the land, however hot bushfires can cause significant damage.</w:t>
      </w:r>
    </w:p>
    <w:p w14:paraId="38BD56C5" w14:textId="77777777" w:rsidR="007A128B" w:rsidRDefault="007A128B" w:rsidP="003D508E"/>
    <w:p w14:paraId="52B696A9" w14:textId="77777777" w:rsidR="007A128B" w:rsidRDefault="007A128B" w:rsidP="003D508E">
      <w:r>
        <w:t>Due to the density of the prop</w:t>
      </w:r>
      <w:r w:rsidR="00463512">
        <w:t>o</w:t>
      </w:r>
      <w:r>
        <w:t>sed tree canopy, and a planted understorey, minimising the ris</w:t>
      </w:r>
      <w:r w:rsidR="00463512">
        <w:t>k</w:t>
      </w:r>
      <w:r>
        <w:t xml:space="preserve"> of bushfires is a priority.</w:t>
      </w:r>
    </w:p>
    <w:p w14:paraId="41BEBC18" w14:textId="77777777" w:rsidR="007A128B" w:rsidRDefault="007A128B" w:rsidP="003D508E"/>
    <w:p w14:paraId="4D42B15F" w14:textId="77777777" w:rsidR="007A128B" w:rsidRDefault="007A128B" w:rsidP="003D508E">
      <w:proofErr w:type="spellStart"/>
      <w:r>
        <w:t>Identifed</w:t>
      </w:r>
      <w:proofErr w:type="spellEnd"/>
      <w:r>
        <w:t xml:space="preserve"> risks are:</w:t>
      </w:r>
    </w:p>
    <w:p w14:paraId="129B5C63" w14:textId="77777777" w:rsidR="007A128B" w:rsidRDefault="007A128B" w:rsidP="00463512">
      <w:pPr>
        <w:pStyle w:val="ListParagraph"/>
        <w:numPr>
          <w:ilvl w:val="0"/>
          <w:numId w:val="26"/>
        </w:numPr>
      </w:pPr>
      <w:r>
        <w:t>Wildfires from outside the stations, to be controlled by significant fire breaks around the property and water tankers</w:t>
      </w:r>
      <w:r w:rsidR="00463512">
        <w:t xml:space="preserve"> (that can also be potentially used for irrigation)</w:t>
      </w:r>
      <w:r>
        <w:t xml:space="preserve"> to support external fire crews fighting fires</w:t>
      </w:r>
    </w:p>
    <w:p w14:paraId="6D33F164" w14:textId="77777777" w:rsidR="00463512" w:rsidRDefault="00463512" w:rsidP="00463512">
      <w:pPr>
        <w:pStyle w:val="ListParagraph"/>
        <w:numPr>
          <w:ilvl w:val="0"/>
          <w:numId w:val="26"/>
        </w:numPr>
      </w:pPr>
      <w:r>
        <w:t xml:space="preserve">Internal grassfires, generally caused by vehicles moving around, accidental ignition by smoking, welding </w:t>
      </w:r>
      <w:proofErr w:type="spellStart"/>
      <w:r>
        <w:t>etc</w:t>
      </w:r>
      <w:proofErr w:type="spellEnd"/>
      <w:r>
        <w:t xml:space="preserve">, and lightening. Management strategies include </w:t>
      </w:r>
      <w:r>
        <w:br/>
        <w:t xml:space="preserve">-      maintaining vehicle access paths, </w:t>
      </w:r>
    </w:p>
    <w:p w14:paraId="7CC088B4" w14:textId="77777777" w:rsidR="00463512" w:rsidRDefault="00463512" w:rsidP="00463512">
      <w:pPr>
        <w:pStyle w:val="ListParagraph"/>
        <w:numPr>
          <w:ilvl w:val="0"/>
          <w:numId w:val="27"/>
        </w:numPr>
      </w:pPr>
      <w:r>
        <w:t>ensuring water tankers are readily available at key locations</w:t>
      </w:r>
    </w:p>
    <w:p w14:paraId="01495981" w14:textId="77777777" w:rsidR="00463512" w:rsidRDefault="00463512" w:rsidP="00463512">
      <w:pPr>
        <w:pStyle w:val="ListParagraph"/>
        <w:numPr>
          <w:ilvl w:val="0"/>
          <w:numId w:val="27"/>
        </w:numPr>
      </w:pPr>
      <w:r>
        <w:t>controlled burning of the understorey as required to reduce the fire load</w:t>
      </w:r>
    </w:p>
    <w:p w14:paraId="75FB63EE" w14:textId="77777777" w:rsidR="00463512" w:rsidRDefault="00463512" w:rsidP="00463512">
      <w:pPr>
        <w:pStyle w:val="ListParagraph"/>
      </w:pPr>
    </w:p>
    <w:p w14:paraId="483598E6" w14:textId="77777777" w:rsidR="00463512" w:rsidRDefault="00463512" w:rsidP="00463512">
      <w:pPr>
        <w:pStyle w:val="ListParagraph"/>
      </w:pPr>
    </w:p>
    <w:p w14:paraId="4B378319" w14:textId="77777777" w:rsidR="007A128B" w:rsidRDefault="007A128B" w:rsidP="00E93CFC">
      <w:pPr>
        <w:pStyle w:val="Heading1"/>
      </w:pPr>
      <w:bookmarkStart w:id="7" w:name="_Toc435012493"/>
    </w:p>
    <w:p w14:paraId="2BAD443A" w14:textId="77777777" w:rsidR="001B76C4" w:rsidRDefault="00382BD8" w:rsidP="00E93CFC">
      <w:pPr>
        <w:pStyle w:val="Heading1"/>
      </w:pPr>
      <w:r>
        <w:br w:type="column"/>
      </w:r>
      <w:bookmarkEnd w:id="7"/>
      <w:proofErr w:type="spellStart"/>
      <w:r w:rsidR="00AA31F5">
        <w:lastRenderedPageBreak/>
        <w:t>Bushtucker</w:t>
      </w:r>
      <w:proofErr w:type="spellEnd"/>
    </w:p>
    <w:p w14:paraId="311F3F5C" w14:textId="77777777" w:rsidR="00AA31F5" w:rsidRDefault="00AA31F5" w:rsidP="00AA31F5"/>
    <w:p w14:paraId="16CE818B" w14:textId="77777777" w:rsidR="00AA31F5" w:rsidRDefault="00AA31F5" w:rsidP="00AA31F5"/>
    <w:p w14:paraId="0B4C722A" w14:textId="77777777" w:rsidR="001B76C4" w:rsidRDefault="00463512" w:rsidP="001B76C4">
      <w:r>
        <w:t>There is considerable interest in alternative foods that are found in the bush.</w:t>
      </w:r>
    </w:p>
    <w:p w14:paraId="0EC45F5F" w14:textId="77777777" w:rsidR="00463512" w:rsidRDefault="00463512" w:rsidP="001B76C4"/>
    <w:p w14:paraId="1E8B7623" w14:textId="77777777" w:rsidR="00463512" w:rsidRDefault="00463512" w:rsidP="001B76C4">
      <w:r>
        <w:t xml:space="preserve">A number of products such as </w:t>
      </w:r>
      <w:proofErr w:type="spellStart"/>
      <w:r>
        <w:t>sandlewood</w:t>
      </w:r>
      <w:proofErr w:type="spellEnd"/>
      <w:r>
        <w:t xml:space="preserve"> seeds and plums have an existing market, but with insufficient production to encourage mainstream marketing.</w:t>
      </w:r>
    </w:p>
    <w:p w14:paraId="673FE026" w14:textId="77777777" w:rsidR="00463512" w:rsidRDefault="00463512" w:rsidP="001B76C4"/>
    <w:p w14:paraId="1886FDEE" w14:textId="77777777" w:rsidR="00463512" w:rsidRDefault="00463512" w:rsidP="001B76C4">
      <w:r>
        <w:t>There are a number of products that have been identified as potentially viable but still in the pilot phases.</w:t>
      </w:r>
    </w:p>
    <w:p w14:paraId="0DC84B10" w14:textId="77777777" w:rsidR="00463512" w:rsidRDefault="00463512" w:rsidP="001B76C4"/>
    <w:p w14:paraId="57F44FBF" w14:textId="77777777" w:rsidR="00463512" w:rsidRDefault="00463512" w:rsidP="001B76C4">
      <w:r>
        <w:t>Discussions have been held with the Kings Park Botanical Board, CSIRO and other indigenous groups on the current and future markets for bush tucker.</w:t>
      </w:r>
    </w:p>
    <w:p w14:paraId="52A42F4C" w14:textId="77777777" w:rsidR="00463512" w:rsidRDefault="00463512" w:rsidP="001B76C4"/>
    <w:p w14:paraId="7FB75970" w14:textId="77777777" w:rsidR="00463512" w:rsidRPr="00463512" w:rsidRDefault="00463512" w:rsidP="001B76C4"/>
    <w:p w14:paraId="37EF0DEE" w14:textId="77777777" w:rsidR="006873E5" w:rsidRDefault="00463512">
      <w:r>
        <w:t>Prior to commencement of the seeding program, research will be completed on the commercial potential, and impact on the environment, of planting bush tucker seeds.</w:t>
      </w:r>
    </w:p>
    <w:p w14:paraId="68F64132" w14:textId="77777777" w:rsidR="006873E5" w:rsidRDefault="006873E5" w:rsidP="006873E5">
      <w:pPr>
        <w:jc w:val="center"/>
        <w:rPr>
          <w:sz w:val="40"/>
          <w:szCs w:val="40"/>
        </w:rPr>
      </w:pPr>
    </w:p>
    <w:p w14:paraId="4A2FFDEB" w14:textId="77777777" w:rsidR="006873E5" w:rsidRDefault="006873E5" w:rsidP="006873E5">
      <w:pPr>
        <w:jc w:val="center"/>
        <w:rPr>
          <w:sz w:val="40"/>
          <w:szCs w:val="40"/>
        </w:rPr>
      </w:pPr>
    </w:p>
    <w:p w14:paraId="2E2D09A6" w14:textId="77777777" w:rsidR="006873E5" w:rsidRDefault="006873E5" w:rsidP="006873E5">
      <w:pPr>
        <w:jc w:val="center"/>
        <w:rPr>
          <w:sz w:val="40"/>
          <w:szCs w:val="40"/>
        </w:rPr>
      </w:pPr>
    </w:p>
    <w:p w14:paraId="10D7E0A7" w14:textId="77777777" w:rsidR="006873E5" w:rsidRPr="001B76C4" w:rsidRDefault="006873E5" w:rsidP="00D17B32"/>
    <w:sectPr w:rsidR="006873E5" w:rsidRPr="001B76C4" w:rsidSect="00B56D96">
      <w:headerReference w:type="even" r:id="rId17"/>
      <w:headerReference w:type="default" r:id="rId18"/>
      <w:footerReference w:type="even" r:id="rId19"/>
      <w:footerReference w:type="default" r:id="rId20"/>
      <w:headerReference w:type="first" r:id="rId21"/>
      <w:footerReference w:type="first" r:id="rId22"/>
      <w:pgSz w:w="11900" w:h="16840"/>
      <w:pgMar w:top="1440" w:right="1440" w:bottom="1440" w:left="1440" w:header="0"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4AEAAD" w14:textId="77777777" w:rsidR="00F7692E" w:rsidRDefault="00F7692E" w:rsidP="00451472">
      <w:r>
        <w:separator/>
      </w:r>
    </w:p>
  </w:endnote>
  <w:endnote w:type="continuationSeparator" w:id="0">
    <w:p w14:paraId="28120425" w14:textId="77777777" w:rsidR="00F7692E" w:rsidRDefault="00F7692E" w:rsidP="004514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altName w:val="Times"/>
    <w:panose1 w:val="00000000000000000000"/>
    <w:charset w:val="02"/>
    <w:family w:val="auto"/>
    <w:pitch w:val="variable"/>
    <w:sig w:usb0="00000000" w:usb1="10000000" w:usb2="00000000" w:usb3="00000000" w:csb0="80000000" w:csb1="00000000"/>
  </w:font>
  <w:font w:name="Times New Roman">
    <w:altName w:val="Zapf Dingbats"/>
    <w:panose1 w:val="02020603050405020304"/>
    <w:charset w:val="00"/>
    <w:family w:val="auto"/>
    <w:pitch w:val="variable"/>
    <w:sig w:usb0="E0002AEF" w:usb1="C0007841" w:usb2="00000009" w:usb3="00000000" w:csb0="000001FF" w:csb1="00000000"/>
  </w:font>
  <w:font w:name="Courier New">
    <w:altName w:val="Arial"/>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altName w:val="Times New Roman"/>
    <w:panose1 w:val="02000500000000000000"/>
    <w:charset w:val="00"/>
    <w:family w:val="auto"/>
    <w:pitch w:val="variable"/>
    <w:sig w:usb0="00000003" w:usb1="00000000" w:usb2="00000000" w:usb3="00000000" w:csb0="00000001" w:csb1="00000000"/>
  </w:font>
  <w:font w:name="Arial">
    <w:altName w:val="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02DF02" w14:textId="77777777" w:rsidR="00382BD8" w:rsidRDefault="00382BD8" w:rsidP="00D108C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F322752" w14:textId="77777777" w:rsidR="00382BD8" w:rsidRDefault="00382BD8" w:rsidP="008714FD">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D5D401" w14:textId="77777777" w:rsidR="00382BD8" w:rsidRPr="009F362B" w:rsidRDefault="00382BD8" w:rsidP="008714FD">
    <w:pPr>
      <w:pStyle w:val="Footer"/>
      <w:framePr w:wrap="around" w:vAnchor="text" w:hAnchor="page" w:x="10981" w:y="-10"/>
      <w:rPr>
        <w:rStyle w:val="PageNumber"/>
        <w:b/>
        <w:sz w:val="28"/>
      </w:rPr>
    </w:pPr>
    <w:r w:rsidRPr="009F362B">
      <w:rPr>
        <w:rStyle w:val="PageNumber"/>
        <w:b/>
        <w:sz w:val="28"/>
      </w:rPr>
      <w:fldChar w:fldCharType="begin"/>
    </w:r>
    <w:r w:rsidRPr="009F362B">
      <w:rPr>
        <w:rStyle w:val="PageNumber"/>
        <w:b/>
        <w:sz w:val="28"/>
      </w:rPr>
      <w:instrText xml:space="preserve">PAGE  </w:instrText>
    </w:r>
    <w:r w:rsidRPr="009F362B">
      <w:rPr>
        <w:rStyle w:val="PageNumber"/>
        <w:b/>
        <w:sz w:val="28"/>
      </w:rPr>
      <w:fldChar w:fldCharType="separate"/>
    </w:r>
    <w:r w:rsidR="00101445">
      <w:rPr>
        <w:rStyle w:val="PageNumber"/>
        <w:b/>
        <w:noProof/>
        <w:sz w:val="28"/>
      </w:rPr>
      <w:t>6</w:t>
    </w:r>
    <w:r w:rsidRPr="009F362B">
      <w:rPr>
        <w:rStyle w:val="PageNumber"/>
        <w:b/>
        <w:sz w:val="28"/>
      </w:rPr>
      <w:fldChar w:fldCharType="end"/>
    </w:r>
  </w:p>
  <w:p w14:paraId="7E32ED59" w14:textId="77777777" w:rsidR="00382BD8" w:rsidRDefault="00382BD8" w:rsidP="008714FD">
    <w:pPr>
      <w:pStyle w:val="Footer"/>
      <w:ind w:right="360"/>
    </w:pPr>
    <w:r>
      <w:rPr>
        <w:noProof/>
        <w:lang w:val="en-US" w:eastAsia="zh-CN"/>
      </w:rPr>
      <w:drawing>
        <wp:anchor distT="0" distB="0" distL="114300" distR="114300" simplePos="0" relativeHeight="251659264" behindDoc="1" locked="0" layoutInCell="1" allowOverlap="1" wp14:anchorId="65958E44" wp14:editId="357FAA82">
          <wp:simplePos x="0" y="0"/>
          <wp:positionH relativeFrom="column">
            <wp:posOffset>-1257300</wp:posOffset>
          </wp:positionH>
          <wp:positionV relativeFrom="paragraph">
            <wp:posOffset>-235585</wp:posOffset>
          </wp:positionV>
          <wp:extent cx="8229600" cy="914400"/>
          <wp:effectExtent l="0" t="0" r="0" b="0"/>
          <wp:wrapNone/>
          <wp:docPr id="36" name="Picture 36" descr="Macintosh HD:Users:courtney:Desktop:Screen Shot 2015-07-07 at 12.07.4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ourtney:Desktop:Screen Shot 2015-07-07 at 12.07.46 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0" cy="914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19280" w14:textId="77777777" w:rsidR="00382BD8" w:rsidRDefault="00382BD8">
    <w:pPr>
      <w:pStyle w:val="Footer"/>
    </w:pPr>
    <w:r>
      <w:rPr>
        <w:noProof/>
        <w:lang w:val="en-US" w:eastAsia="zh-CN"/>
      </w:rPr>
      <w:drawing>
        <wp:anchor distT="0" distB="0" distL="114300" distR="114300" simplePos="0" relativeHeight="251661312" behindDoc="1" locked="0" layoutInCell="1" allowOverlap="1" wp14:anchorId="0C63EAA2" wp14:editId="702D0025">
          <wp:simplePos x="0" y="0"/>
          <wp:positionH relativeFrom="column">
            <wp:posOffset>-685800</wp:posOffset>
          </wp:positionH>
          <wp:positionV relativeFrom="paragraph">
            <wp:posOffset>-235585</wp:posOffset>
          </wp:positionV>
          <wp:extent cx="8229600" cy="914400"/>
          <wp:effectExtent l="0" t="0" r="0" b="0"/>
          <wp:wrapNone/>
          <wp:docPr id="38" name="Picture 38" descr="Macintosh HD:Users:courtney:Desktop:Screen Shot 2015-07-07 at 12.07.4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ourtney:Desktop:Screen Shot 2015-07-07 at 12.07.46 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0" cy="914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2D395A" w14:textId="77777777" w:rsidR="00F7692E" w:rsidRDefault="00F7692E" w:rsidP="00451472">
      <w:r>
        <w:separator/>
      </w:r>
    </w:p>
  </w:footnote>
  <w:footnote w:type="continuationSeparator" w:id="0">
    <w:p w14:paraId="4BAE25B0" w14:textId="77777777" w:rsidR="00F7692E" w:rsidRDefault="00F7692E" w:rsidP="0045147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B7BCAD" w14:textId="77777777" w:rsidR="00382BD8" w:rsidRDefault="00F7692E">
    <w:pPr>
      <w:pStyle w:val="Header"/>
    </w:pPr>
    <w:sdt>
      <w:sdtPr>
        <w:id w:val="769286980"/>
        <w:temporary/>
        <w:showingPlcHdr/>
      </w:sdtPr>
      <w:sdtEndPr/>
      <w:sdtContent>
        <w:r w:rsidR="00382BD8">
          <w:t>[Type text]</w:t>
        </w:r>
      </w:sdtContent>
    </w:sdt>
    <w:r w:rsidR="00382BD8">
      <w:ptab w:relativeTo="margin" w:alignment="center" w:leader="none"/>
    </w:r>
    <w:sdt>
      <w:sdtPr>
        <w:id w:val="-2077190796"/>
        <w:temporary/>
        <w:showingPlcHdr/>
      </w:sdtPr>
      <w:sdtEndPr/>
      <w:sdtContent>
        <w:r w:rsidR="00382BD8">
          <w:t>[Type text]</w:t>
        </w:r>
      </w:sdtContent>
    </w:sdt>
    <w:r w:rsidR="00382BD8">
      <w:ptab w:relativeTo="margin" w:alignment="right" w:leader="none"/>
    </w:r>
    <w:sdt>
      <w:sdtPr>
        <w:id w:val="-228227136"/>
        <w:temporary/>
        <w:showingPlcHdr/>
      </w:sdtPr>
      <w:sdtEndPr/>
      <w:sdtContent>
        <w:r w:rsidR="00382BD8">
          <w:t>[Type text]</w:t>
        </w:r>
      </w:sdtContent>
    </w:sdt>
  </w:p>
  <w:p w14:paraId="1BCE1F34" w14:textId="77777777" w:rsidR="00382BD8" w:rsidRDefault="00382BD8">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AC3CCE" w14:textId="77777777" w:rsidR="00382BD8" w:rsidRDefault="00382BD8" w:rsidP="00B56D96">
    <w:pPr>
      <w:pStyle w:val="Header"/>
      <w:ind w:left="-1418"/>
    </w:pPr>
    <w:r>
      <w:rPr>
        <w:noProof/>
        <w:lang w:val="en-US" w:eastAsia="zh-CN"/>
      </w:rPr>
      <w:drawing>
        <wp:inline distT="0" distB="0" distL="0" distR="0" wp14:anchorId="2FA8FD48" wp14:editId="0109873B">
          <wp:extent cx="7562850" cy="664210"/>
          <wp:effectExtent l="0" t="0" r="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2850" cy="664210"/>
                  </a:xfrm>
                  <a:prstGeom prst="rect">
                    <a:avLst/>
                  </a:prstGeom>
                  <a:noFill/>
                </pic:spPr>
              </pic:pic>
            </a:graphicData>
          </a:graphic>
        </wp:inline>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E51520" w14:textId="77777777" w:rsidR="00382BD8" w:rsidRDefault="00382BD8" w:rsidP="00B56D96">
    <w:pPr>
      <w:pStyle w:val="Header"/>
      <w:ind w:left="-1418"/>
    </w:pPr>
    <w:r>
      <w:rPr>
        <w:noProof/>
        <w:lang w:val="en-US" w:eastAsia="zh-CN"/>
      </w:rPr>
      <w:drawing>
        <wp:inline distT="0" distB="0" distL="0" distR="0" wp14:anchorId="7DBD206E" wp14:editId="5B9208AE">
          <wp:extent cx="7505700" cy="6667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09100" cy="667052"/>
                  </a:xfrm>
                  <a:prstGeom prst="rect">
                    <a:avLst/>
                  </a:prstGeom>
                  <a:noFill/>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1E90454"/>
    <w:multiLevelType w:val="hybridMultilevel"/>
    <w:tmpl w:val="71123DBC"/>
    <w:lvl w:ilvl="0" w:tplc="E030183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E948D3"/>
    <w:multiLevelType w:val="hybridMultilevel"/>
    <w:tmpl w:val="207EF9DA"/>
    <w:lvl w:ilvl="0" w:tplc="E030183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9007BED"/>
    <w:multiLevelType w:val="hybridMultilevel"/>
    <w:tmpl w:val="0EE243B8"/>
    <w:lvl w:ilvl="0" w:tplc="E030183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C71773D"/>
    <w:multiLevelType w:val="hybridMultilevel"/>
    <w:tmpl w:val="5E80D06A"/>
    <w:lvl w:ilvl="0" w:tplc="789ECF62">
      <w:start w:val="1"/>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0EC58FD"/>
    <w:multiLevelType w:val="hybridMultilevel"/>
    <w:tmpl w:val="345059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1A171C55"/>
    <w:multiLevelType w:val="hybridMultilevel"/>
    <w:tmpl w:val="88C8F8C8"/>
    <w:lvl w:ilvl="0" w:tplc="A2BEC420">
      <w:start w:val="1"/>
      <w:numFmt w:val="bullet"/>
      <w:lvlText w:val="-"/>
      <w:lvlJc w:val="left"/>
      <w:pPr>
        <w:ind w:left="1080" w:hanging="360"/>
      </w:pPr>
      <w:rPr>
        <w:rFonts w:ascii="Cambria" w:eastAsiaTheme="minorEastAsia" w:hAnsi="Cambria"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nsid w:val="1C9D5A5C"/>
    <w:multiLevelType w:val="hybridMultilevel"/>
    <w:tmpl w:val="94AC26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2A6A6EC7"/>
    <w:multiLevelType w:val="hybridMultilevel"/>
    <w:tmpl w:val="30105B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3A2F4B05"/>
    <w:multiLevelType w:val="hybridMultilevel"/>
    <w:tmpl w:val="5C2A1152"/>
    <w:lvl w:ilvl="0" w:tplc="73ECB10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3C5B392A"/>
    <w:multiLevelType w:val="hybridMultilevel"/>
    <w:tmpl w:val="A36E585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3CB5221C"/>
    <w:multiLevelType w:val="hybridMultilevel"/>
    <w:tmpl w:val="65FAB45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40CF7936"/>
    <w:multiLevelType w:val="hybridMultilevel"/>
    <w:tmpl w:val="894E1F7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41AD5ABB"/>
    <w:multiLevelType w:val="hybridMultilevel"/>
    <w:tmpl w:val="84DA28F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42267AC4"/>
    <w:multiLevelType w:val="hybridMultilevel"/>
    <w:tmpl w:val="45BC93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26F6CF1"/>
    <w:multiLevelType w:val="hybridMultilevel"/>
    <w:tmpl w:val="36AEFE08"/>
    <w:lvl w:ilvl="0" w:tplc="E030183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97971E8"/>
    <w:multiLevelType w:val="hybridMultilevel"/>
    <w:tmpl w:val="2E40990E"/>
    <w:lvl w:ilvl="0" w:tplc="E030183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7800881"/>
    <w:multiLevelType w:val="hybridMultilevel"/>
    <w:tmpl w:val="F7D0A75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5BCD13AC"/>
    <w:multiLevelType w:val="hybridMultilevel"/>
    <w:tmpl w:val="A37A1D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47F3004"/>
    <w:multiLevelType w:val="hybridMultilevel"/>
    <w:tmpl w:val="A9C80936"/>
    <w:lvl w:ilvl="0" w:tplc="789ECF62">
      <w:start w:val="1"/>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6B5A2636"/>
    <w:multiLevelType w:val="hybridMultilevel"/>
    <w:tmpl w:val="26561DF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6F044226"/>
    <w:multiLevelType w:val="hybridMultilevel"/>
    <w:tmpl w:val="E67CDF46"/>
    <w:lvl w:ilvl="0" w:tplc="E030183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72B8508D"/>
    <w:multiLevelType w:val="hybridMultilevel"/>
    <w:tmpl w:val="F258D6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7521456D"/>
    <w:multiLevelType w:val="hybridMultilevel"/>
    <w:tmpl w:val="40346F70"/>
    <w:lvl w:ilvl="0" w:tplc="E030183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84C5E28"/>
    <w:multiLevelType w:val="hybridMultilevel"/>
    <w:tmpl w:val="CFCAF412"/>
    <w:lvl w:ilvl="0" w:tplc="789ECF62">
      <w:start w:val="1"/>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7AD03E42"/>
    <w:multiLevelType w:val="hybridMultilevel"/>
    <w:tmpl w:val="360CC3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7E43339A"/>
    <w:multiLevelType w:val="hybridMultilevel"/>
    <w:tmpl w:val="8EACE5B4"/>
    <w:lvl w:ilvl="0" w:tplc="789ECF62">
      <w:start w:val="1"/>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4"/>
  </w:num>
  <w:num w:numId="2">
    <w:abstractNumId w:val="17"/>
  </w:num>
  <w:num w:numId="3">
    <w:abstractNumId w:val="26"/>
  </w:num>
  <w:num w:numId="4">
    <w:abstractNumId w:val="10"/>
  </w:num>
  <w:num w:numId="5">
    <w:abstractNumId w:val="11"/>
  </w:num>
  <w:num w:numId="6">
    <w:abstractNumId w:val="12"/>
  </w:num>
  <w:num w:numId="7">
    <w:abstractNumId w:val="24"/>
  </w:num>
  <w:num w:numId="8">
    <w:abstractNumId w:val="4"/>
  </w:num>
  <w:num w:numId="9">
    <w:abstractNumId w:val="19"/>
  </w:num>
  <w:num w:numId="10">
    <w:abstractNumId w:val="22"/>
  </w:num>
  <w:num w:numId="11">
    <w:abstractNumId w:val="2"/>
  </w:num>
  <w:num w:numId="12">
    <w:abstractNumId w:val="21"/>
  </w:num>
  <w:num w:numId="13">
    <w:abstractNumId w:val="15"/>
  </w:num>
  <w:num w:numId="14">
    <w:abstractNumId w:val="16"/>
  </w:num>
  <w:num w:numId="15">
    <w:abstractNumId w:val="0"/>
  </w:num>
  <w:num w:numId="16">
    <w:abstractNumId w:val="23"/>
  </w:num>
  <w:num w:numId="17">
    <w:abstractNumId w:val="1"/>
  </w:num>
  <w:num w:numId="18">
    <w:abstractNumId w:val="3"/>
  </w:num>
  <w:num w:numId="19">
    <w:abstractNumId w:val="18"/>
  </w:num>
  <w:num w:numId="20">
    <w:abstractNumId w:val="7"/>
  </w:num>
  <w:num w:numId="21">
    <w:abstractNumId w:val="25"/>
  </w:num>
  <w:num w:numId="22">
    <w:abstractNumId w:val="13"/>
  </w:num>
  <w:num w:numId="23">
    <w:abstractNumId w:val="20"/>
  </w:num>
  <w:num w:numId="24">
    <w:abstractNumId w:val="5"/>
  </w:num>
  <w:num w:numId="25">
    <w:abstractNumId w:val="8"/>
  </w:num>
  <w:num w:numId="26">
    <w:abstractNumId w:val="9"/>
  </w:num>
  <w:num w:numId="2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4A7C"/>
    <w:rsid w:val="000651BE"/>
    <w:rsid w:val="0008062C"/>
    <w:rsid w:val="000A1E82"/>
    <w:rsid w:val="000D687E"/>
    <w:rsid w:val="000D7288"/>
    <w:rsid w:val="000E2E23"/>
    <w:rsid w:val="00101445"/>
    <w:rsid w:val="00114B57"/>
    <w:rsid w:val="00140D3D"/>
    <w:rsid w:val="00150940"/>
    <w:rsid w:val="001536D6"/>
    <w:rsid w:val="001B3B48"/>
    <w:rsid w:val="001B6B22"/>
    <w:rsid w:val="001B76C4"/>
    <w:rsid w:val="001C2F1E"/>
    <w:rsid w:val="001F3ACB"/>
    <w:rsid w:val="001F4D0E"/>
    <w:rsid w:val="00215815"/>
    <w:rsid w:val="00226DCF"/>
    <w:rsid w:val="00227014"/>
    <w:rsid w:val="00235C90"/>
    <w:rsid w:val="00236C5B"/>
    <w:rsid w:val="00243D6C"/>
    <w:rsid w:val="00250C5E"/>
    <w:rsid w:val="00287B6A"/>
    <w:rsid w:val="0029616A"/>
    <w:rsid w:val="002A7E8D"/>
    <w:rsid w:val="002B2685"/>
    <w:rsid w:val="002D24EA"/>
    <w:rsid w:val="00363F59"/>
    <w:rsid w:val="003713EB"/>
    <w:rsid w:val="00382BD8"/>
    <w:rsid w:val="003915EC"/>
    <w:rsid w:val="00395F86"/>
    <w:rsid w:val="003A4A49"/>
    <w:rsid w:val="003A4A7C"/>
    <w:rsid w:val="003C4D59"/>
    <w:rsid w:val="003D1E01"/>
    <w:rsid w:val="003D508E"/>
    <w:rsid w:val="00426179"/>
    <w:rsid w:val="0043588D"/>
    <w:rsid w:val="00451472"/>
    <w:rsid w:val="00463512"/>
    <w:rsid w:val="00475D0C"/>
    <w:rsid w:val="004766AD"/>
    <w:rsid w:val="004B52A3"/>
    <w:rsid w:val="0054136D"/>
    <w:rsid w:val="005547D8"/>
    <w:rsid w:val="005818B1"/>
    <w:rsid w:val="005B472D"/>
    <w:rsid w:val="005D5580"/>
    <w:rsid w:val="005D6BB4"/>
    <w:rsid w:val="005F01AE"/>
    <w:rsid w:val="00655877"/>
    <w:rsid w:val="0065753C"/>
    <w:rsid w:val="00657A22"/>
    <w:rsid w:val="00662C22"/>
    <w:rsid w:val="006873E5"/>
    <w:rsid w:val="006A0D87"/>
    <w:rsid w:val="006A2536"/>
    <w:rsid w:val="006C1801"/>
    <w:rsid w:val="006E0502"/>
    <w:rsid w:val="0071213C"/>
    <w:rsid w:val="00745F05"/>
    <w:rsid w:val="007518DA"/>
    <w:rsid w:val="00752215"/>
    <w:rsid w:val="007822C2"/>
    <w:rsid w:val="0078687B"/>
    <w:rsid w:val="007A128B"/>
    <w:rsid w:val="007B4FC5"/>
    <w:rsid w:val="007D5376"/>
    <w:rsid w:val="00822D66"/>
    <w:rsid w:val="008239BD"/>
    <w:rsid w:val="00853D5C"/>
    <w:rsid w:val="008553F8"/>
    <w:rsid w:val="00864D93"/>
    <w:rsid w:val="00866644"/>
    <w:rsid w:val="008714FD"/>
    <w:rsid w:val="008857A8"/>
    <w:rsid w:val="00897422"/>
    <w:rsid w:val="008B7E6D"/>
    <w:rsid w:val="008D0552"/>
    <w:rsid w:val="008E4820"/>
    <w:rsid w:val="00940AC9"/>
    <w:rsid w:val="009628E8"/>
    <w:rsid w:val="009726BF"/>
    <w:rsid w:val="009B1B39"/>
    <w:rsid w:val="009D0B5F"/>
    <w:rsid w:val="009F362B"/>
    <w:rsid w:val="009F4894"/>
    <w:rsid w:val="009F7811"/>
    <w:rsid w:val="00A244F7"/>
    <w:rsid w:val="00A31E9E"/>
    <w:rsid w:val="00A37245"/>
    <w:rsid w:val="00A435C9"/>
    <w:rsid w:val="00A43D76"/>
    <w:rsid w:val="00A53144"/>
    <w:rsid w:val="00AA23C8"/>
    <w:rsid w:val="00AA31F5"/>
    <w:rsid w:val="00AA3699"/>
    <w:rsid w:val="00AB4BCB"/>
    <w:rsid w:val="00AB6803"/>
    <w:rsid w:val="00B02DE2"/>
    <w:rsid w:val="00B30A38"/>
    <w:rsid w:val="00B338EE"/>
    <w:rsid w:val="00B56D96"/>
    <w:rsid w:val="00B63D76"/>
    <w:rsid w:val="00B63F2D"/>
    <w:rsid w:val="00B63FA9"/>
    <w:rsid w:val="00B71BB3"/>
    <w:rsid w:val="00B73E8B"/>
    <w:rsid w:val="00B93581"/>
    <w:rsid w:val="00BB097D"/>
    <w:rsid w:val="00C00857"/>
    <w:rsid w:val="00C25517"/>
    <w:rsid w:val="00C45966"/>
    <w:rsid w:val="00C84001"/>
    <w:rsid w:val="00CB03E3"/>
    <w:rsid w:val="00CC3A3E"/>
    <w:rsid w:val="00CC7D23"/>
    <w:rsid w:val="00D0378F"/>
    <w:rsid w:val="00D108C8"/>
    <w:rsid w:val="00D17B32"/>
    <w:rsid w:val="00D46655"/>
    <w:rsid w:val="00D62D28"/>
    <w:rsid w:val="00D64D43"/>
    <w:rsid w:val="00D71D25"/>
    <w:rsid w:val="00DA4B1D"/>
    <w:rsid w:val="00DD1C09"/>
    <w:rsid w:val="00E91AB7"/>
    <w:rsid w:val="00E93CFC"/>
    <w:rsid w:val="00F3436D"/>
    <w:rsid w:val="00F45BA2"/>
    <w:rsid w:val="00F7692E"/>
    <w:rsid w:val="00F778A7"/>
    <w:rsid w:val="00F85CAD"/>
    <w:rsid w:val="00F87EAC"/>
    <w:rsid w:val="00FB59EB"/>
    <w:rsid w:val="00FE4FF9"/>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A048248"/>
  <w14:defaultImageDpi w14:val="300"/>
  <w15:docId w15:val="{0E0968F9-7A33-4DA2-8F86-E9E196CC73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45F05"/>
  </w:style>
  <w:style w:type="paragraph" w:styleId="Heading1">
    <w:name w:val="heading 1"/>
    <w:basedOn w:val="Normal"/>
    <w:next w:val="Normal"/>
    <w:link w:val="Heading1Char"/>
    <w:uiPriority w:val="9"/>
    <w:qFormat/>
    <w:rsid w:val="009F4894"/>
    <w:pPr>
      <w:keepNext/>
      <w:keepLines/>
      <w:spacing w:before="480"/>
      <w:outlineLvl w:val="0"/>
    </w:pPr>
    <w:rPr>
      <w:rFonts w:eastAsiaTheme="majorEastAsia" w:cstheme="majorBidi"/>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51472"/>
    <w:pPr>
      <w:tabs>
        <w:tab w:val="center" w:pos="4320"/>
        <w:tab w:val="right" w:pos="8640"/>
      </w:tabs>
    </w:pPr>
  </w:style>
  <w:style w:type="character" w:customStyle="1" w:styleId="HeaderChar">
    <w:name w:val="Header Char"/>
    <w:basedOn w:val="DefaultParagraphFont"/>
    <w:link w:val="Header"/>
    <w:uiPriority w:val="99"/>
    <w:rsid w:val="00451472"/>
  </w:style>
  <w:style w:type="paragraph" w:styleId="Footer">
    <w:name w:val="footer"/>
    <w:basedOn w:val="Normal"/>
    <w:link w:val="FooterChar"/>
    <w:uiPriority w:val="99"/>
    <w:unhideWhenUsed/>
    <w:rsid w:val="00451472"/>
    <w:pPr>
      <w:tabs>
        <w:tab w:val="center" w:pos="4320"/>
        <w:tab w:val="right" w:pos="8640"/>
      </w:tabs>
    </w:pPr>
  </w:style>
  <w:style w:type="character" w:customStyle="1" w:styleId="FooterChar">
    <w:name w:val="Footer Char"/>
    <w:basedOn w:val="DefaultParagraphFont"/>
    <w:link w:val="Footer"/>
    <w:uiPriority w:val="99"/>
    <w:rsid w:val="00451472"/>
  </w:style>
  <w:style w:type="paragraph" w:styleId="BalloonText">
    <w:name w:val="Balloon Text"/>
    <w:basedOn w:val="Normal"/>
    <w:link w:val="BalloonTextChar"/>
    <w:uiPriority w:val="99"/>
    <w:semiHidden/>
    <w:unhideWhenUsed/>
    <w:rsid w:val="00AB680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B6803"/>
    <w:rPr>
      <w:rFonts w:ascii="Lucida Grande" w:hAnsi="Lucida Grande" w:cs="Lucida Grande"/>
      <w:sz w:val="18"/>
      <w:szCs w:val="18"/>
    </w:rPr>
  </w:style>
  <w:style w:type="paragraph" w:styleId="ListParagraph">
    <w:name w:val="List Paragraph"/>
    <w:basedOn w:val="Normal"/>
    <w:uiPriority w:val="34"/>
    <w:qFormat/>
    <w:rsid w:val="00B73E8B"/>
    <w:pPr>
      <w:ind w:left="720"/>
      <w:contextualSpacing/>
    </w:pPr>
  </w:style>
  <w:style w:type="character" w:customStyle="1" w:styleId="Heading1Char">
    <w:name w:val="Heading 1 Char"/>
    <w:basedOn w:val="DefaultParagraphFont"/>
    <w:link w:val="Heading1"/>
    <w:uiPriority w:val="9"/>
    <w:rsid w:val="009F4894"/>
    <w:rPr>
      <w:rFonts w:eastAsiaTheme="majorEastAsia" w:cstheme="majorBidi"/>
      <w:b/>
      <w:bCs/>
      <w:sz w:val="32"/>
      <w:szCs w:val="32"/>
    </w:rPr>
  </w:style>
  <w:style w:type="character" w:styleId="PageNumber">
    <w:name w:val="page number"/>
    <w:basedOn w:val="DefaultParagraphFont"/>
    <w:uiPriority w:val="99"/>
    <w:semiHidden/>
    <w:unhideWhenUsed/>
    <w:rsid w:val="008714FD"/>
  </w:style>
  <w:style w:type="paragraph" w:styleId="TOCHeading">
    <w:name w:val="TOC Heading"/>
    <w:basedOn w:val="Heading1"/>
    <w:next w:val="Normal"/>
    <w:uiPriority w:val="39"/>
    <w:unhideWhenUsed/>
    <w:qFormat/>
    <w:rsid w:val="008714FD"/>
    <w:pPr>
      <w:spacing w:line="276" w:lineRule="auto"/>
      <w:outlineLvl w:val="9"/>
    </w:pPr>
    <w:rPr>
      <w:rFonts w:asciiTheme="majorHAnsi" w:hAnsiTheme="majorHAnsi"/>
      <w:color w:val="365F91" w:themeColor="accent1" w:themeShade="BF"/>
      <w:sz w:val="28"/>
      <w:szCs w:val="28"/>
      <w:lang w:val="en-US"/>
    </w:rPr>
  </w:style>
  <w:style w:type="paragraph" w:styleId="TOC1">
    <w:name w:val="toc 1"/>
    <w:basedOn w:val="Normal"/>
    <w:next w:val="Normal"/>
    <w:autoRedefine/>
    <w:uiPriority w:val="39"/>
    <w:unhideWhenUsed/>
    <w:rsid w:val="00B56D96"/>
    <w:pPr>
      <w:tabs>
        <w:tab w:val="right" w:pos="10810"/>
      </w:tabs>
      <w:spacing w:before="120"/>
      <w:jc w:val="center"/>
    </w:pPr>
    <w:rPr>
      <w:b/>
      <w:sz w:val="22"/>
      <w:szCs w:val="22"/>
    </w:rPr>
  </w:style>
  <w:style w:type="paragraph" w:styleId="TOC2">
    <w:name w:val="toc 2"/>
    <w:basedOn w:val="Normal"/>
    <w:next w:val="Normal"/>
    <w:autoRedefine/>
    <w:uiPriority w:val="39"/>
    <w:semiHidden/>
    <w:unhideWhenUsed/>
    <w:rsid w:val="008714FD"/>
    <w:pPr>
      <w:ind w:left="240"/>
    </w:pPr>
    <w:rPr>
      <w:i/>
      <w:sz w:val="22"/>
      <w:szCs w:val="22"/>
    </w:rPr>
  </w:style>
  <w:style w:type="paragraph" w:styleId="TOC3">
    <w:name w:val="toc 3"/>
    <w:basedOn w:val="Normal"/>
    <w:next w:val="Normal"/>
    <w:autoRedefine/>
    <w:uiPriority w:val="39"/>
    <w:semiHidden/>
    <w:unhideWhenUsed/>
    <w:rsid w:val="008714FD"/>
    <w:pPr>
      <w:ind w:left="480"/>
    </w:pPr>
    <w:rPr>
      <w:sz w:val="22"/>
      <w:szCs w:val="22"/>
    </w:rPr>
  </w:style>
  <w:style w:type="paragraph" w:styleId="TOC4">
    <w:name w:val="toc 4"/>
    <w:basedOn w:val="Normal"/>
    <w:next w:val="Normal"/>
    <w:autoRedefine/>
    <w:uiPriority w:val="39"/>
    <w:semiHidden/>
    <w:unhideWhenUsed/>
    <w:rsid w:val="008714FD"/>
    <w:pPr>
      <w:ind w:left="720"/>
    </w:pPr>
    <w:rPr>
      <w:sz w:val="20"/>
      <w:szCs w:val="20"/>
    </w:rPr>
  </w:style>
  <w:style w:type="paragraph" w:styleId="TOC5">
    <w:name w:val="toc 5"/>
    <w:basedOn w:val="Normal"/>
    <w:next w:val="Normal"/>
    <w:autoRedefine/>
    <w:uiPriority w:val="39"/>
    <w:semiHidden/>
    <w:unhideWhenUsed/>
    <w:rsid w:val="008714FD"/>
    <w:pPr>
      <w:ind w:left="960"/>
    </w:pPr>
    <w:rPr>
      <w:sz w:val="20"/>
      <w:szCs w:val="20"/>
    </w:rPr>
  </w:style>
  <w:style w:type="paragraph" w:styleId="TOC6">
    <w:name w:val="toc 6"/>
    <w:basedOn w:val="Normal"/>
    <w:next w:val="Normal"/>
    <w:autoRedefine/>
    <w:uiPriority w:val="39"/>
    <w:semiHidden/>
    <w:unhideWhenUsed/>
    <w:rsid w:val="008714FD"/>
    <w:pPr>
      <w:ind w:left="1200"/>
    </w:pPr>
    <w:rPr>
      <w:sz w:val="20"/>
      <w:szCs w:val="20"/>
    </w:rPr>
  </w:style>
  <w:style w:type="paragraph" w:styleId="TOC7">
    <w:name w:val="toc 7"/>
    <w:basedOn w:val="Normal"/>
    <w:next w:val="Normal"/>
    <w:autoRedefine/>
    <w:uiPriority w:val="39"/>
    <w:semiHidden/>
    <w:unhideWhenUsed/>
    <w:rsid w:val="008714FD"/>
    <w:pPr>
      <w:ind w:left="1440"/>
    </w:pPr>
    <w:rPr>
      <w:sz w:val="20"/>
      <w:szCs w:val="20"/>
    </w:rPr>
  </w:style>
  <w:style w:type="paragraph" w:styleId="TOC8">
    <w:name w:val="toc 8"/>
    <w:basedOn w:val="Normal"/>
    <w:next w:val="Normal"/>
    <w:autoRedefine/>
    <w:uiPriority w:val="39"/>
    <w:semiHidden/>
    <w:unhideWhenUsed/>
    <w:rsid w:val="008714FD"/>
    <w:pPr>
      <w:ind w:left="1680"/>
    </w:pPr>
    <w:rPr>
      <w:sz w:val="20"/>
      <w:szCs w:val="20"/>
    </w:rPr>
  </w:style>
  <w:style w:type="paragraph" w:styleId="TOC9">
    <w:name w:val="toc 9"/>
    <w:basedOn w:val="Normal"/>
    <w:next w:val="Normal"/>
    <w:autoRedefine/>
    <w:uiPriority w:val="39"/>
    <w:semiHidden/>
    <w:unhideWhenUsed/>
    <w:rsid w:val="008714FD"/>
    <w:pPr>
      <w:ind w:left="1920"/>
    </w:pPr>
    <w:rPr>
      <w:sz w:val="20"/>
      <w:szCs w:val="20"/>
    </w:rPr>
  </w:style>
  <w:style w:type="character" w:styleId="Hyperlink">
    <w:name w:val="Hyperlink"/>
    <w:basedOn w:val="DefaultParagraphFont"/>
    <w:uiPriority w:val="99"/>
    <w:unhideWhenUsed/>
    <w:rsid w:val="00287B6A"/>
    <w:rPr>
      <w:color w:val="0000FF" w:themeColor="hyperlink"/>
      <w:u w:val="single"/>
    </w:rPr>
  </w:style>
  <w:style w:type="character" w:styleId="FollowedHyperlink">
    <w:name w:val="FollowedHyperlink"/>
    <w:basedOn w:val="DefaultParagraphFont"/>
    <w:uiPriority w:val="99"/>
    <w:semiHidden/>
    <w:unhideWhenUsed/>
    <w:rsid w:val="00F778A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walkatjurra.websyte.com.au/" TargetMode="External"/><Relationship Id="rId20" Type="http://schemas.openxmlformats.org/officeDocument/2006/relationships/footer" Target="footer2.xml"/><Relationship Id="rId21" Type="http://schemas.openxmlformats.org/officeDocument/2006/relationships/header" Target="header3.xml"/><Relationship Id="rId22" Type="http://schemas.openxmlformats.org/officeDocument/2006/relationships/footer" Target="footer3.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hyperlink" Target="http://www.wangka.org.au/" TargetMode="External"/><Relationship Id="rId11" Type="http://schemas.openxmlformats.org/officeDocument/2006/relationships/image" Target="media/image1.png"/><Relationship Id="rId12" Type="http://schemas.openxmlformats.org/officeDocument/2006/relationships/image" Target="media/image2.emf"/><Relationship Id="rId13" Type="http://schemas.openxmlformats.org/officeDocument/2006/relationships/image" Target="media/image20.emf"/><Relationship Id="rId14" Type="http://schemas.openxmlformats.org/officeDocument/2006/relationships/image" Target="media/image3.JPG"/><Relationship Id="rId15" Type="http://schemas.openxmlformats.org/officeDocument/2006/relationships/image" Target="media/image4.emf"/><Relationship Id="rId16" Type="http://schemas.openxmlformats.org/officeDocument/2006/relationships/image" Target="media/image5.png"/><Relationship Id="rId17" Type="http://schemas.openxmlformats.org/officeDocument/2006/relationships/header" Target="header1.xml"/><Relationship Id="rId18" Type="http://schemas.openxmlformats.org/officeDocument/2006/relationships/header" Target="header2.xml"/><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alkatjurra.com/green-army"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EBA0CD-03E7-D941-BC11-68F2B9B950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3441</Words>
  <Characters>19618</Characters>
  <Application>Microsoft Macintosh Word</Application>
  <DocSecurity>0</DocSecurity>
  <Lines>163</Lines>
  <Paragraphs>46</Paragraphs>
  <ScaleCrop>false</ScaleCrop>
  <HeadingPairs>
    <vt:vector size="2" baseType="variant">
      <vt:variant>
        <vt:lpstr>Title</vt:lpstr>
      </vt:variant>
      <vt:variant>
        <vt:i4>1</vt:i4>
      </vt:variant>
    </vt:vector>
  </HeadingPairs>
  <TitlesOfParts>
    <vt:vector size="1" baseType="lpstr">
      <vt:lpstr/>
    </vt:vector>
  </TitlesOfParts>
  <Company>Griffin</Company>
  <LinksUpToDate>false</LinksUpToDate>
  <CharactersWithSpaces>23013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Courtney Green</dc:creator>
  <cp:keywords/>
  <dc:description/>
  <cp:lastModifiedBy>jing guo</cp:lastModifiedBy>
  <cp:revision>2</cp:revision>
  <cp:lastPrinted>2016-04-20T07:43:00Z</cp:lastPrinted>
  <dcterms:created xsi:type="dcterms:W3CDTF">2016-04-21T01:11:00Z</dcterms:created>
  <dcterms:modified xsi:type="dcterms:W3CDTF">2016-04-21T01:11:00Z</dcterms:modified>
</cp:coreProperties>
</file>